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41C" w:rsidRDefault="009B541C" w:rsidP="009B541C">
      <w:r>
        <w:rPr>
          <w:noProof/>
          <w:lang w:eastAsia="pl-PL"/>
        </w:rPr>
        <w:drawing>
          <wp:inline distT="0" distB="0" distL="0" distR="0" wp14:anchorId="535DA888" wp14:editId="4B175860">
            <wp:extent cx="1847850" cy="1038225"/>
            <wp:effectExtent l="0" t="0" r="0" b="9525"/>
            <wp:docPr id="2" name="Obraz 2" descr="C:\Users\Dyrektor\Desktop\LOGO Biblioteki Pedagogicznej w Skierniewicach\jpg - pliki rastrowe\Logo_BPwS-kolor-pelne-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yrektor\Desktop\LOGO Biblioteki Pedagogicznej w Skierniewicach\jpg - pliki rastrowe\Logo_BPwS-kolor-pelne-300dp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277" cy="103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1C" w:rsidRDefault="009B541C" w:rsidP="009B541C">
      <w:r>
        <w:t xml:space="preserve">Biblioteka Pedagogiczna w Skierniewicach wraz z Partnerami: Państwową Wyższą Szkołą Zawodową w Skierniewicach i Miejską Biblioteką Publiczną w Skierniewicach organizuje w dniu </w:t>
      </w:r>
      <w:r>
        <w:rPr>
          <w:b/>
        </w:rPr>
        <w:t>10 maja 2019 r. o godz. 10.3</w:t>
      </w:r>
      <w:r w:rsidRPr="00D63DF7">
        <w:rPr>
          <w:b/>
        </w:rPr>
        <w:t>0</w:t>
      </w:r>
      <w:r>
        <w:t xml:space="preserve"> konferencję pt.: </w:t>
      </w:r>
      <w:r>
        <w:rPr>
          <w:b/>
        </w:rPr>
        <w:t>"#BIBLIOTEKA</w:t>
      </w:r>
      <w:r>
        <w:t xml:space="preserve">”.  Konferencja odbywa się w ramach Ogólnopolskiego Tygodnia Bibliotek 2019. </w:t>
      </w:r>
    </w:p>
    <w:p w:rsidR="009B541C" w:rsidRPr="002B0333" w:rsidRDefault="009B541C" w:rsidP="009B541C">
      <w:pPr>
        <w:rPr>
          <w:rFonts w:cstheme="minorHAnsi"/>
          <w:sz w:val="24"/>
          <w:szCs w:val="24"/>
        </w:rPr>
      </w:pPr>
      <w:r w:rsidRPr="002B0333">
        <w:rPr>
          <w:rFonts w:cstheme="minorHAnsi"/>
          <w:sz w:val="24"/>
          <w:szCs w:val="24"/>
        </w:rPr>
        <w:t>Głównym celem spotkania  jest  rozwijanie kompetencji czytelniczych wśród dzieci i młodzieży</w:t>
      </w:r>
      <w:r>
        <w:rPr>
          <w:rFonts w:cstheme="minorHAnsi"/>
          <w:sz w:val="24"/>
          <w:szCs w:val="24"/>
        </w:rPr>
        <w:t xml:space="preserve">, </w:t>
      </w:r>
      <w:r w:rsidRPr="002B0333">
        <w:rPr>
          <w:rFonts w:cstheme="minorHAnsi"/>
          <w:sz w:val="24"/>
          <w:szCs w:val="24"/>
        </w:rPr>
        <w:t>promowanie nowych technologii informacyjno-komunikacyjnych w czytelnictwie</w:t>
      </w:r>
      <w:r>
        <w:rPr>
          <w:rFonts w:cstheme="minorHAnsi"/>
          <w:sz w:val="24"/>
          <w:szCs w:val="24"/>
        </w:rPr>
        <w:t xml:space="preserve"> oraz budowanie wizerunku Województwa Łódzkiego w 100 – lecie jego powstania. </w:t>
      </w:r>
      <w:r w:rsidRPr="00DE281E">
        <w:t>Tematyka jest zgodna z kierunkami polityki oświatowej Państwa w roku szk. 2018/2019 oraz Narodowym Programem Rozwoju Czytelnictwa.</w:t>
      </w:r>
      <w:r>
        <w:t xml:space="preserve"> </w:t>
      </w:r>
      <w:r w:rsidRPr="002B0333">
        <w:rPr>
          <w:rFonts w:cstheme="minorHAnsi"/>
          <w:sz w:val="24"/>
          <w:szCs w:val="24"/>
        </w:rPr>
        <w:t xml:space="preserve">Uczestnikom zostaną zaprezentowane sposoby rozwijania zainteresowań czytelniczych oraz aktualne metody i formy zachęcające do aktywnego czytania. Wśród prelegentów wystąpią pracownicy z </w:t>
      </w:r>
      <w:r>
        <w:rPr>
          <w:rFonts w:cstheme="minorHAnsi"/>
          <w:sz w:val="24"/>
          <w:szCs w:val="24"/>
        </w:rPr>
        <w:t xml:space="preserve">Uniwersytetu Łódzkiego </w:t>
      </w:r>
      <w:r w:rsidRPr="002B0333">
        <w:rPr>
          <w:rFonts w:cstheme="minorHAnsi"/>
          <w:sz w:val="24"/>
          <w:szCs w:val="24"/>
        </w:rPr>
        <w:t>oraz</w:t>
      </w:r>
      <w:r>
        <w:rPr>
          <w:rFonts w:cstheme="minorHAnsi"/>
          <w:sz w:val="24"/>
          <w:szCs w:val="24"/>
        </w:rPr>
        <w:t xml:space="preserve"> </w:t>
      </w:r>
      <w:r w:rsidR="00DB2EE6">
        <w:rPr>
          <w:rFonts w:cstheme="minorHAnsi"/>
          <w:sz w:val="24"/>
          <w:szCs w:val="24"/>
        </w:rPr>
        <w:t>praktycy</w:t>
      </w:r>
      <w:r w:rsidR="00C74FA4">
        <w:rPr>
          <w:rFonts w:cstheme="minorHAnsi"/>
          <w:sz w:val="24"/>
          <w:szCs w:val="24"/>
        </w:rPr>
        <w:t xml:space="preserve"> z </w:t>
      </w:r>
      <w:bookmarkStart w:id="0" w:name="_GoBack"/>
      <w:bookmarkEnd w:id="0"/>
      <w:r w:rsidR="00DB2EE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bibliotek. </w:t>
      </w:r>
    </w:p>
    <w:p w:rsidR="009B541C" w:rsidRPr="002B0333" w:rsidRDefault="009B541C" w:rsidP="009B541C">
      <w:pPr>
        <w:jc w:val="both"/>
        <w:rPr>
          <w:rFonts w:cstheme="minorHAnsi"/>
          <w:sz w:val="24"/>
          <w:szCs w:val="24"/>
        </w:rPr>
      </w:pPr>
      <w:r w:rsidRPr="002B0333">
        <w:rPr>
          <w:rFonts w:cstheme="minorHAnsi"/>
          <w:sz w:val="24"/>
          <w:szCs w:val="24"/>
        </w:rPr>
        <w:t xml:space="preserve">Na konferencję zapraszamy nauczycieli, bibliotekarzy i inne osoby zainteresowane książką i czytelnictwem. </w:t>
      </w:r>
    </w:p>
    <w:p w:rsidR="009B541C" w:rsidRPr="00166B03" w:rsidRDefault="009B541C" w:rsidP="009B541C">
      <w:pPr>
        <w:jc w:val="both"/>
        <w:rPr>
          <w:rFonts w:cstheme="minorHAnsi"/>
          <w:sz w:val="24"/>
          <w:szCs w:val="24"/>
        </w:rPr>
      </w:pPr>
      <w:r w:rsidRPr="002B0333">
        <w:rPr>
          <w:rFonts w:cstheme="minorHAnsi"/>
          <w:sz w:val="24"/>
          <w:szCs w:val="24"/>
        </w:rPr>
        <w:t>Patronat honorowy nad konferencją objął Marszałek Województwa Łódzkiego Pan</w:t>
      </w:r>
      <w:r>
        <w:rPr>
          <w:rFonts w:cstheme="minorHAnsi"/>
          <w:sz w:val="24"/>
          <w:szCs w:val="24"/>
        </w:rPr>
        <w:t xml:space="preserve"> Grzegorz</w:t>
      </w:r>
      <w:r w:rsidR="00DB2EE6" w:rsidRPr="00DB2EE6">
        <w:t xml:space="preserve"> </w:t>
      </w:r>
      <w:r w:rsidR="00DB2EE6" w:rsidRPr="00DB2EE6">
        <w:rPr>
          <w:rFonts w:cstheme="minorHAnsi"/>
          <w:sz w:val="24"/>
          <w:szCs w:val="24"/>
        </w:rPr>
        <w:t>Schreiber</w:t>
      </w:r>
      <w:r>
        <w:rPr>
          <w:rFonts w:cstheme="minorHAnsi"/>
          <w:sz w:val="24"/>
          <w:szCs w:val="24"/>
        </w:rPr>
        <w:t xml:space="preserve"> </w:t>
      </w:r>
      <w:r w:rsidRPr="002B0333">
        <w:rPr>
          <w:rFonts w:cstheme="minorHAnsi"/>
          <w:sz w:val="24"/>
          <w:szCs w:val="24"/>
        </w:rPr>
        <w:t>oraz Łódzki Kurator Oświaty Pan Grzegorz Wierzchowski.</w:t>
      </w:r>
    </w:p>
    <w:p w:rsidR="009B541C" w:rsidRDefault="009B541C" w:rsidP="009B541C">
      <w:r>
        <w:t xml:space="preserve">Szczegółowe informacje na stronie internetowej </w:t>
      </w:r>
      <w:hyperlink r:id="rId6" w:history="1">
        <w:r w:rsidR="00DB2EE6">
          <w:rPr>
            <w:rStyle w:val="Hipercze"/>
          </w:rPr>
          <w:t>http://www.bpskierniewice.pl/konf_biblioteka.html</w:t>
        </w:r>
      </w:hyperlink>
    </w:p>
    <w:p w:rsidR="009B541C" w:rsidRDefault="009B541C" w:rsidP="009B541C">
      <w:r>
        <w:t xml:space="preserve">oraz program </w:t>
      </w:r>
      <w:hyperlink r:id="rId7" w:history="1">
        <w:r w:rsidR="00DB2EE6">
          <w:rPr>
            <w:rStyle w:val="Hipercze"/>
          </w:rPr>
          <w:t>http://www.bpskierniewice.pl/konf_biblioteka_progr.html</w:t>
        </w:r>
      </w:hyperlink>
    </w:p>
    <w:p w:rsidR="009B541C" w:rsidRDefault="009B541C" w:rsidP="009B541C">
      <w:pPr>
        <w:rPr>
          <w:b/>
        </w:rPr>
      </w:pPr>
    </w:p>
    <w:p w:rsidR="009B541C" w:rsidRPr="0001515B" w:rsidRDefault="009B541C" w:rsidP="009B541C">
      <w:pPr>
        <w:rPr>
          <w:b/>
        </w:rPr>
      </w:pPr>
      <w:r w:rsidRPr="0001515B">
        <w:rPr>
          <w:b/>
        </w:rPr>
        <w:t>Serdecznie zapraszamy.</w:t>
      </w:r>
    </w:p>
    <w:p w:rsidR="009B541C" w:rsidRDefault="009B541C" w:rsidP="009B541C"/>
    <w:p w:rsidR="009B541C" w:rsidRDefault="009B541C" w:rsidP="009B541C"/>
    <w:p w:rsidR="00312D34" w:rsidRDefault="00312D34"/>
    <w:sectPr w:rsidR="00312D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53E"/>
    <w:rsid w:val="00312D34"/>
    <w:rsid w:val="004F453E"/>
    <w:rsid w:val="00650AD4"/>
    <w:rsid w:val="009B541C"/>
    <w:rsid w:val="00C74FA4"/>
    <w:rsid w:val="00DB2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541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B541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5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54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541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B541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5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54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bpskierniewice.pl/konf_biblioteka_progr.htm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bpskierniewice.pl/konf_biblioteka.htm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216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Dyrektor</cp:lastModifiedBy>
  <cp:revision>3</cp:revision>
  <dcterms:created xsi:type="dcterms:W3CDTF">2019-05-06T11:03:00Z</dcterms:created>
  <dcterms:modified xsi:type="dcterms:W3CDTF">2019-05-06T11:24:00Z</dcterms:modified>
</cp:coreProperties>
</file>