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01" w:rsidRPr="003A317B" w:rsidRDefault="00022F01" w:rsidP="00843821">
      <w:pPr>
        <w:spacing w:after="0"/>
        <w:jc w:val="center"/>
        <w:rPr>
          <w:color w:val="000000"/>
          <w:sz w:val="15"/>
          <w:szCs w:val="27"/>
        </w:rPr>
      </w:pPr>
    </w:p>
    <w:p w:rsidR="00B704F0" w:rsidRDefault="00326EF6" w:rsidP="00843821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 KONFERENCJI</w:t>
      </w:r>
    </w:p>
    <w:p w:rsidR="00B704F0" w:rsidRPr="0057149D" w:rsidRDefault="00B704F0" w:rsidP="00843821">
      <w:pPr>
        <w:spacing w:after="0"/>
        <w:jc w:val="center"/>
        <w:rPr>
          <w:color w:val="000000"/>
          <w:sz w:val="11"/>
          <w:szCs w:val="27"/>
        </w:rPr>
      </w:pPr>
    </w:p>
    <w:p w:rsidR="00326EF6" w:rsidRDefault="00B704F0" w:rsidP="008C12F4">
      <w:pPr>
        <w:spacing w:after="0" w:line="240" w:lineRule="auto"/>
        <w:jc w:val="center"/>
        <w:rPr>
          <w:color w:val="2E74B5" w:themeColor="accent1" w:themeShade="BF"/>
          <w:sz w:val="27"/>
          <w:szCs w:val="27"/>
        </w:rPr>
      </w:pPr>
      <w:r w:rsidRPr="00326EF6">
        <w:rPr>
          <w:color w:val="2E74B5" w:themeColor="accent1" w:themeShade="BF"/>
          <w:sz w:val="27"/>
          <w:szCs w:val="27"/>
        </w:rPr>
        <w:t xml:space="preserve"> </w:t>
      </w:r>
      <w:r w:rsidR="000C5955" w:rsidRPr="00326EF6">
        <w:rPr>
          <w:color w:val="2E74B5" w:themeColor="accent1" w:themeShade="BF"/>
          <w:sz w:val="27"/>
          <w:szCs w:val="27"/>
        </w:rPr>
        <w:t xml:space="preserve">„Międzynarodowe programy edukacyjne narzędziem kształtującym </w:t>
      </w:r>
      <w:r w:rsidR="004A65BB" w:rsidRPr="00326EF6">
        <w:rPr>
          <w:color w:val="2E74B5" w:themeColor="accent1" w:themeShade="BF"/>
          <w:sz w:val="27"/>
          <w:szCs w:val="27"/>
        </w:rPr>
        <w:br/>
      </w:r>
      <w:r w:rsidR="000C5955" w:rsidRPr="00326EF6">
        <w:rPr>
          <w:color w:val="2E74B5" w:themeColor="accent1" w:themeShade="BF"/>
          <w:sz w:val="27"/>
          <w:szCs w:val="27"/>
        </w:rPr>
        <w:t>kompetencje kluczowe uczniów i nauczycieli”</w:t>
      </w:r>
      <w:r w:rsidR="00892A2D">
        <w:rPr>
          <w:color w:val="2E74B5" w:themeColor="accent1" w:themeShade="BF"/>
          <w:sz w:val="27"/>
          <w:szCs w:val="27"/>
        </w:rPr>
        <w:t>.</w:t>
      </w:r>
    </w:p>
    <w:p w:rsidR="008C12F4" w:rsidRPr="006C7161" w:rsidRDefault="008C12F4" w:rsidP="00326EF6">
      <w:pPr>
        <w:spacing w:after="0" w:line="240" w:lineRule="auto"/>
        <w:jc w:val="center"/>
        <w:rPr>
          <w:b/>
          <w:color w:val="000000"/>
          <w:sz w:val="3"/>
          <w:szCs w:val="27"/>
        </w:rPr>
      </w:pPr>
    </w:p>
    <w:p w:rsidR="00326EF6" w:rsidRDefault="000C5955" w:rsidP="00326EF6">
      <w:pPr>
        <w:spacing w:after="0" w:line="240" w:lineRule="auto"/>
        <w:jc w:val="center"/>
        <w:rPr>
          <w:b/>
          <w:color w:val="000000"/>
          <w:sz w:val="23"/>
          <w:szCs w:val="27"/>
        </w:rPr>
      </w:pPr>
      <w:r w:rsidRPr="007C54CE">
        <w:rPr>
          <w:b/>
          <w:color w:val="000000"/>
          <w:sz w:val="23"/>
          <w:szCs w:val="27"/>
        </w:rPr>
        <w:t xml:space="preserve">15.11.2018 </w:t>
      </w:r>
      <w:r w:rsidR="00326EF6">
        <w:rPr>
          <w:b/>
          <w:color w:val="000000"/>
          <w:sz w:val="23"/>
          <w:szCs w:val="27"/>
        </w:rPr>
        <w:t xml:space="preserve">r. </w:t>
      </w:r>
    </w:p>
    <w:p w:rsidR="000C5955" w:rsidRDefault="002B0081" w:rsidP="00326EF6">
      <w:pPr>
        <w:spacing w:after="0" w:line="240" w:lineRule="auto"/>
        <w:jc w:val="center"/>
        <w:rPr>
          <w:b/>
          <w:color w:val="000000"/>
          <w:sz w:val="23"/>
          <w:szCs w:val="27"/>
        </w:rPr>
      </w:pPr>
      <w:r>
        <w:rPr>
          <w:b/>
          <w:color w:val="000000"/>
          <w:sz w:val="23"/>
          <w:szCs w:val="27"/>
        </w:rPr>
        <w:t xml:space="preserve"> Instytut Europejski</w:t>
      </w:r>
      <w:r w:rsidR="000C5955" w:rsidRPr="007C54CE">
        <w:rPr>
          <w:b/>
          <w:color w:val="000000"/>
          <w:sz w:val="23"/>
          <w:szCs w:val="27"/>
        </w:rPr>
        <w:t xml:space="preserve"> w Łodzi </w:t>
      </w:r>
    </w:p>
    <w:p w:rsidR="00AC25C6" w:rsidRDefault="00AC25C6" w:rsidP="00AC25C6">
      <w:pPr>
        <w:pStyle w:val="Default"/>
        <w:jc w:val="center"/>
        <w:rPr>
          <w:sz w:val="18"/>
          <w:szCs w:val="22"/>
        </w:rPr>
      </w:pPr>
      <w:r w:rsidRPr="00AC25C6">
        <w:rPr>
          <w:sz w:val="18"/>
          <w:szCs w:val="22"/>
        </w:rPr>
        <w:t xml:space="preserve">Centrum Dydaktyczno-Konferencyjne im </w:t>
      </w:r>
      <w:proofErr w:type="spellStart"/>
      <w:r w:rsidRPr="00AC25C6">
        <w:rPr>
          <w:sz w:val="18"/>
          <w:szCs w:val="22"/>
        </w:rPr>
        <w:t>Alcide</w:t>
      </w:r>
      <w:proofErr w:type="spellEnd"/>
      <w:r w:rsidRPr="00AC25C6">
        <w:rPr>
          <w:sz w:val="18"/>
          <w:szCs w:val="22"/>
        </w:rPr>
        <w:t xml:space="preserve"> de Gasperi, ul. Piotrkowska 258/260</w:t>
      </w:r>
    </w:p>
    <w:p w:rsidR="00B704F0" w:rsidRPr="008C12F4" w:rsidRDefault="00B704F0" w:rsidP="00AC25C6">
      <w:pPr>
        <w:pStyle w:val="Default"/>
        <w:jc w:val="center"/>
        <w:rPr>
          <w:sz w:val="2"/>
          <w:szCs w:val="22"/>
        </w:rPr>
      </w:pPr>
    </w:p>
    <w:p w:rsidR="00E35D91" w:rsidRPr="00B704F0" w:rsidRDefault="00E35D91" w:rsidP="00326EF6">
      <w:pPr>
        <w:spacing w:after="0" w:line="240" w:lineRule="auto"/>
        <w:jc w:val="center"/>
        <w:rPr>
          <w:color w:val="2E74B5" w:themeColor="accent1" w:themeShade="BF"/>
          <w:sz w:val="2"/>
          <w:szCs w:val="27"/>
        </w:rPr>
      </w:pPr>
    </w:p>
    <w:p w:rsidR="00F24A30" w:rsidRPr="007C54CE" w:rsidRDefault="00F24A30" w:rsidP="00510520">
      <w:pPr>
        <w:rPr>
          <w:b/>
          <w:sz w:val="2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9257" w:type="dxa"/>
        <w:tblLook w:val="04A0" w:firstRow="1" w:lastRow="0" w:firstColumn="1" w:lastColumn="0" w:noHBand="0" w:noVBand="1"/>
      </w:tblPr>
      <w:tblGrid>
        <w:gridCol w:w="2376"/>
        <w:gridCol w:w="6881"/>
      </w:tblGrid>
      <w:tr w:rsidR="008C12F4" w:rsidTr="000E3BF1">
        <w:trPr>
          <w:trHeight w:val="416"/>
        </w:trPr>
        <w:tc>
          <w:tcPr>
            <w:tcW w:w="9257" w:type="dxa"/>
            <w:gridSpan w:val="2"/>
            <w:shd w:val="clear" w:color="auto" w:fill="E7E6E6" w:themeFill="background2"/>
          </w:tcPr>
          <w:p w:rsidR="008C12F4" w:rsidRPr="006C7161" w:rsidRDefault="008C12F4" w:rsidP="002931A8">
            <w:pPr>
              <w:jc w:val="center"/>
              <w:rPr>
                <w:b/>
                <w:sz w:val="2"/>
              </w:rPr>
            </w:pPr>
          </w:p>
          <w:p w:rsidR="008C12F4" w:rsidRDefault="008C12F4" w:rsidP="002931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Przebieg i tematyka konferencji</w:t>
            </w:r>
          </w:p>
          <w:p w:rsidR="008C12F4" w:rsidRPr="008C12F4" w:rsidRDefault="008C12F4" w:rsidP="002931A8">
            <w:pPr>
              <w:jc w:val="center"/>
              <w:rPr>
                <w:b/>
                <w:sz w:val="8"/>
              </w:rPr>
            </w:pPr>
          </w:p>
          <w:p w:rsidR="008C12F4" w:rsidRPr="00B704F0" w:rsidRDefault="008C12F4" w:rsidP="002931A8">
            <w:pPr>
              <w:jc w:val="center"/>
              <w:rPr>
                <w:b/>
                <w:sz w:val="2"/>
              </w:rPr>
            </w:pPr>
          </w:p>
        </w:tc>
      </w:tr>
      <w:tr w:rsidR="00A5360A" w:rsidTr="00A5360A">
        <w:tc>
          <w:tcPr>
            <w:tcW w:w="2376" w:type="dxa"/>
            <w:vAlign w:val="center"/>
          </w:tcPr>
          <w:p w:rsidR="00A5360A" w:rsidRPr="00B704F0" w:rsidRDefault="00A5360A" w:rsidP="00346341">
            <w:pPr>
              <w:jc w:val="center"/>
              <w:rPr>
                <w:sz w:val="8"/>
                <w:szCs w:val="20"/>
              </w:rPr>
            </w:pPr>
          </w:p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 – 10.00</w:t>
            </w:r>
          </w:p>
          <w:p w:rsidR="00A5360A" w:rsidRPr="00B704F0" w:rsidRDefault="00A5360A" w:rsidP="00346341">
            <w:pPr>
              <w:jc w:val="center"/>
              <w:rPr>
                <w:sz w:val="2"/>
                <w:szCs w:val="20"/>
              </w:rPr>
            </w:pPr>
          </w:p>
          <w:p w:rsidR="00A5360A" w:rsidRPr="00B704F0" w:rsidRDefault="00A5360A" w:rsidP="00346341">
            <w:pPr>
              <w:jc w:val="center"/>
              <w:rPr>
                <w:sz w:val="4"/>
                <w:szCs w:val="20"/>
              </w:rPr>
            </w:pPr>
          </w:p>
        </w:tc>
        <w:tc>
          <w:tcPr>
            <w:tcW w:w="6881" w:type="dxa"/>
            <w:vAlign w:val="center"/>
          </w:tcPr>
          <w:p w:rsidR="00A5360A" w:rsidRPr="00E35D91" w:rsidRDefault="00A5360A" w:rsidP="001A4D54">
            <w:pPr>
              <w:jc w:val="center"/>
            </w:pPr>
            <w:r w:rsidRPr="00E35D91">
              <w:t>Rejestracja</w:t>
            </w:r>
            <w:r w:rsidR="00CA475A">
              <w:t xml:space="preserve"> uczestników konferencji.</w:t>
            </w:r>
          </w:p>
        </w:tc>
      </w:tr>
      <w:tr w:rsidR="00A5360A" w:rsidTr="00441E72">
        <w:trPr>
          <w:trHeight w:val="417"/>
        </w:trPr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10.15</w:t>
            </w:r>
          </w:p>
        </w:tc>
        <w:tc>
          <w:tcPr>
            <w:tcW w:w="6881" w:type="dxa"/>
            <w:vAlign w:val="center"/>
          </w:tcPr>
          <w:p w:rsidR="00A5360A" w:rsidRPr="00E35D91" w:rsidRDefault="00A5360A" w:rsidP="00346341">
            <w:r w:rsidRPr="00E35D91">
              <w:t>Wystąpienie</w:t>
            </w:r>
            <w:r>
              <w:t xml:space="preserve"> Łódzkiego Kuratora Oświaty  dr. </w:t>
            </w:r>
            <w:r w:rsidRPr="00E35D91">
              <w:t>Grzegorza Wierzchowskiego</w:t>
            </w:r>
            <w:r w:rsidR="00CA475A">
              <w:t>.</w:t>
            </w:r>
          </w:p>
        </w:tc>
      </w:tr>
      <w:tr w:rsidR="00A5360A" w:rsidTr="00764239">
        <w:trPr>
          <w:trHeight w:val="56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11.00</w:t>
            </w:r>
          </w:p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bottom w:val="single" w:sz="4" w:space="0" w:color="auto"/>
            </w:tcBorders>
            <w:vAlign w:val="center"/>
          </w:tcPr>
          <w:p w:rsidR="00A5360A" w:rsidRPr="00E35D91" w:rsidRDefault="009C75F8" w:rsidP="00B649B2">
            <w:pPr>
              <w:jc w:val="both"/>
            </w:pPr>
            <w:r>
              <w:t xml:space="preserve">Prezentacja programu </w:t>
            </w:r>
            <w:r w:rsidR="00B649B2">
              <w:t>Polsko-</w:t>
            </w:r>
            <w:r w:rsidR="00A5360A" w:rsidRPr="00E35D91">
              <w:t>Niemieckiej Wsp</w:t>
            </w:r>
            <w:r w:rsidR="00A5360A">
              <w:t>ółpracy Młodzieży</w:t>
            </w:r>
            <w:r w:rsidR="00B649B2">
              <w:br/>
            </w:r>
            <w:r w:rsidR="00A5360A">
              <w:t xml:space="preserve">- </w:t>
            </w:r>
            <w:r w:rsidR="00A5360A" w:rsidRPr="00E35D91">
              <w:rPr>
                <w:rFonts w:ascii="Calibri" w:hAnsi="Calibri" w:cs="Calibri"/>
                <w:color w:val="000000"/>
              </w:rPr>
              <w:t>Jarosław Brodowski, przedstawiciel PNWM</w:t>
            </w:r>
            <w:r w:rsidR="001E559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A5360A" w:rsidTr="00764239">
        <w:tc>
          <w:tcPr>
            <w:tcW w:w="2376" w:type="dxa"/>
            <w:shd w:val="clear" w:color="auto" w:fill="E7E6E6" w:themeFill="background2"/>
            <w:vAlign w:val="center"/>
          </w:tcPr>
          <w:p w:rsidR="00A5360A" w:rsidRPr="00B704F0" w:rsidRDefault="00A5360A" w:rsidP="00346341">
            <w:pPr>
              <w:rPr>
                <w:sz w:val="2"/>
                <w:szCs w:val="20"/>
              </w:rPr>
            </w:pPr>
          </w:p>
          <w:p w:rsidR="00A5360A" w:rsidRPr="00A56C29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11.00 - 11.15</w:t>
            </w:r>
          </w:p>
        </w:tc>
        <w:tc>
          <w:tcPr>
            <w:tcW w:w="6881" w:type="dxa"/>
            <w:shd w:val="clear" w:color="auto" w:fill="E7E6E6" w:themeFill="background2"/>
            <w:vAlign w:val="center"/>
          </w:tcPr>
          <w:p w:rsidR="00A5360A" w:rsidRPr="00F8445B" w:rsidRDefault="00A5360A" w:rsidP="00346341">
            <w:pPr>
              <w:rPr>
                <w:sz w:val="2"/>
              </w:rPr>
            </w:pPr>
          </w:p>
          <w:p w:rsidR="00A5360A" w:rsidRPr="00E35D91" w:rsidRDefault="00A5360A" w:rsidP="00B704F0">
            <w:pPr>
              <w:jc w:val="center"/>
            </w:pPr>
            <w:r w:rsidRPr="00E35D91">
              <w:t>Przerwa kawowa</w:t>
            </w:r>
          </w:p>
          <w:p w:rsidR="00A5360A" w:rsidRPr="00B704F0" w:rsidRDefault="00A5360A" w:rsidP="00346341">
            <w:pPr>
              <w:rPr>
                <w:b/>
                <w:sz w:val="4"/>
              </w:rPr>
            </w:pPr>
          </w:p>
        </w:tc>
      </w:tr>
      <w:tr w:rsidR="00A5360A" w:rsidTr="00A5360A"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Pr="00A56C29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11.45</w:t>
            </w:r>
          </w:p>
        </w:tc>
        <w:tc>
          <w:tcPr>
            <w:tcW w:w="6881" w:type="dxa"/>
            <w:vAlign w:val="center"/>
          </w:tcPr>
          <w:p w:rsidR="00A5360A" w:rsidRPr="00E35D91" w:rsidRDefault="00A5360A" w:rsidP="00441E72">
            <w:pPr>
              <w:jc w:val="both"/>
            </w:pPr>
            <w:r w:rsidRPr="00E35D91">
              <w:t>Przykłady dobrych praktyk we współpracy międzynarodowej</w:t>
            </w:r>
            <w:r w:rsidR="001873AD">
              <w:t xml:space="preserve"> </w:t>
            </w:r>
            <w:r w:rsidRPr="00E35D91">
              <w:t>z PNWM</w:t>
            </w:r>
          </w:p>
          <w:p w:rsidR="00E03599" w:rsidRDefault="00E03599" w:rsidP="00E03599">
            <w:pPr>
              <w:jc w:val="both"/>
            </w:pPr>
            <w:r>
              <w:t xml:space="preserve">- projekt „Łączenie </w:t>
            </w:r>
            <w:r w:rsidR="00574CC4">
              <w:t xml:space="preserve">światów” – </w:t>
            </w:r>
            <w:r w:rsidR="006C7161">
              <w:t>zmniejsza</w:t>
            </w:r>
            <w:r>
              <w:t>nie</w:t>
            </w:r>
            <w:r w:rsidR="00574CC4">
              <w:t xml:space="preserve"> </w:t>
            </w:r>
            <w:r>
              <w:t>barier w komunikac</w:t>
            </w:r>
            <w:r w:rsidR="00574CC4">
              <w:t xml:space="preserve">ji </w:t>
            </w:r>
            <w:r w:rsidR="00574CC4">
              <w:br/>
              <w:t xml:space="preserve">z osobami niedosłyszącymi - </w:t>
            </w:r>
            <w:r>
              <w:t xml:space="preserve">Piotr Pluskota, Renata </w:t>
            </w:r>
            <w:proofErr w:type="spellStart"/>
            <w:r>
              <w:t>Masica</w:t>
            </w:r>
            <w:proofErr w:type="spellEnd"/>
            <w:r w:rsidR="00574CC4">
              <w:t xml:space="preserve">, </w:t>
            </w:r>
            <w:r w:rsidR="00574CC4">
              <w:t>koordynatorzy projektu</w:t>
            </w:r>
            <w:r>
              <w:t xml:space="preserve">, </w:t>
            </w:r>
            <w:r w:rsidR="00A5360A" w:rsidRPr="00E35D91">
              <w:t>Zespół Szkół Ponadgimnazjalnych nr 9 w Łodzi</w:t>
            </w:r>
            <w:r w:rsidR="00574CC4">
              <w:t xml:space="preserve">, </w:t>
            </w:r>
          </w:p>
          <w:p w:rsidR="00A5360A" w:rsidRPr="00E35D91" w:rsidRDefault="00A5360A" w:rsidP="00E03599">
            <w:pPr>
              <w:jc w:val="both"/>
            </w:pPr>
            <w:r w:rsidRPr="00E35D91">
              <w:t xml:space="preserve"> </w:t>
            </w:r>
            <w:r w:rsidR="006B167B">
              <w:t xml:space="preserve">- </w:t>
            </w:r>
            <w:r w:rsidR="00E03599">
              <w:t>p</w:t>
            </w:r>
            <w:r w:rsidR="00783D3D">
              <w:t>rojekt</w:t>
            </w:r>
            <w:r w:rsidR="00D9141F">
              <w:t xml:space="preserve"> </w:t>
            </w:r>
            <w:r w:rsidR="002E5AF3">
              <w:t>„Różna przeszłość - wspólna przyszłość</w:t>
            </w:r>
            <w:r w:rsidR="009F2137">
              <w:t>”</w:t>
            </w:r>
            <w:r w:rsidR="00783D3D">
              <w:t xml:space="preserve"> </w:t>
            </w:r>
            <w:r w:rsidR="00E03599">
              <w:t xml:space="preserve">realizowany </w:t>
            </w:r>
            <w:r w:rsidR="00783D3D">
              <w:t>w ramach programu</w:t>
            </w:r>
            <w:r w:rsidR="002E5AF3">
              <w:t xml:space="preserve"> </w:t>
            </w:r>
            <w:r w:rsidR="00783D3D">
              <w:t xml:space="preserve">PNWM </w:t>
            </w:r>
            <w:r w:rsidR="00712AF8">
              <w:t>„</w:t>
            </w:r>
            <w:r w:rsidR="002E5AF3">
              <w:t>Zachować pamięć</w:t>
            </w:r>
            <w:r w:rsidR="009F2137">
              <w:t>”</w:t>
            </w:r>
            <w:r w:rsidR="00E03599">
              <w:t xml:space="preserve">- </w:t>
            </w:r>
            <w:r w:rsidR="001E5590">
              <w:t xml:space="preserve">Aleksandra Ochocka, </w:t>
            </w:r>
            <w:r w:rsidR="002E5AF3">
              <w:t>Beata Graczyk,</w:t>
            </w:r>
            <w:r w:rsidR="002E5AF3" w:rsidRPr="00E35D91">
              <w:t xml:space="preserve"> </w:t>
            </w:r>
            <w:r w:rsidRPr="00E35D91">
              <w:t>Szkoła Pod</w:t>
            </w:r>
            <w:r w:rsidR="009C75F8">
              <w:t>stawowa nr 3</w:t>
            </w:r>
            <w:r w:rsidR="00783D3D">
              <w:t xml:space="preserve"> </w:t>
            </w:r>
            <w:r w:rsidR="009C75F8">
              <w:t xml:space="preserve">im. Jana Pawła II </w:t>
            </w:r>
            <w:r w:rsidR="002E5AF3">
              <w:t>w Wieruszowie</w:t>
            </w:r>
            <w:r w:rsidR="001E5590">
              <w:t>.</w:t>
            </w:r>
          </w:p>
        </w:tc>
      </w:tr>
      <w:tr w:rsidR="00A5360A" w:rsidTr="00764239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– 12.00</w:t>
            </w:r>
          </w:p>
          <w:p w:rsidR="00A5360A" w:rsidRPr="00B704F0" w:rsidRDefault="00A5360A" w:rsidP="0034634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6881" w:type="dxa"/>
            <w:tcBorders>
              <w:bottom w:val="single" w:sz="4" w:space="0" w:color="auto"/>
            </w:tcBorders>
            <w:vAlign w:val="center"/>
          </w:tcPr>
          <w:p w:rsidR="00A5360A" w:rsidRPr="00E35D91" w:rsidRDefault="00D919C7" w:rsidP="001A4D54">
            <w:pPr>
              <w:jc w:val="center"/>
            </w:pPr>
            <w:r>
              <w:t>Dyskusja</w:t>
            </w:r>
            <w:r w:rsidR="00D06A05">
              <w:t xml:space="preserve"> - pytania, odpowiedzi</w:t>
            </w:r>
            <w:r w:rsidR="00A5360A" w:rsidRPr="00E35D91">
              <w:t>.</w:t>
            </w:r>
          </w:p>
          <w:p w:rsidR="00A5360A" w:rsidRPr="000F09AD" w:rsidRDefault="00A5360A" w:rsidP="00346341">
            <w:pPr>
              <w:rPr>
                <w:b/>
                <w:sz w:val="6"/>
              </w:rPr>
            </w:pPr>
          </w:p>
        </w:tc>
      </w:tr>
      <w:tr w:rsidR="00A5360A" w:rsidTr="00764239">
        <w:tc>
          <w:tcPr>
            <w:tcW w:w="2376" w:type="dxa"/>
            <w:shd w:val="clear" w:color="auto" w:fill="E7E6E6" w:themeFill="background2"/>
          </w:tcPr>
          <w:p w:rsidR="00A5360A" w:rsidRPr="00B704F0" w:rsidRDefault="00A5360A" w:rsidP="00346341">
            <w:pPr>
              <w:jc w:val="center"/>
              <w:rPr>
                <w:sz w:val="4"/>
                <w:szCs w:val="20"/>
              </w:rPr>
            </w:pPr>
          </w:p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12.30</w:t>
            </w:r>
          </w:p>
        </w:tc>
        <w:tc>
          <w:tcPr>
            <w:tcW w:w="6881" w:type="dxa"/>
            <w:shd w:val="clear" w:color="auto" w:fill="E7E6E6" w:themeFill="background2"/>
          </w:tcPr>
          <w:p w:rsidR="00A5360A" w:rsidRPr="004E0620" w:rsidRDefault="00A5360A" w:rsidP="00346341">
            <w:pPr>
              <w:rPr>
                <w:sz w:val="2"/>
              </w:rPr>
            </w:pPr>
          </w:p>
          <w:p w:rsidR="00A5360A" w:rsidRPr="00764239" w:rsidRDefault="00A5360A" w:rsidP="00346341">
            <w:pPr>
              <w:jc w:val="center"/>
            </w:pPr>
            <w:r w:rsidRPr="00764239">
              <w:t>Lunch</w:t>
            </w:r>
          </w:p>
          <w:p w:rsidR="00A5360A" w:rsidRPr="004E0620" w:rsidRDefault="00A5360A" w:rsidP="00346341">
            <w:pPr>
              <w:rPr>
                <w:sz w:val="4"/>
              </w:rPr>
            </w:pPr>
          </w:p>
        </w:tc>
      </w:tr>
      <w:tr w:rsidR="00A5360A" w:rsidTr="00A5360A">
        <w:trPr>
          <w:trHeight w:val="505"/>
        </w:trPr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Pr="009322CF" w:rsidRDefault="00A5360A" w:rsidP="00346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13.00</w:t>
            </w:r>
          </w:p>
        </w:tc>
        <w:tc>
          <w:tcPr>
            <w:tcW w:w="6881" w:type="dxa"/>
            <w:vAlign w:val="center"/>
          </w:tcPr>
          <w:p w:rsidR="00A5360A" w:rsidRPr="00E35D91" w:rsidRDefault="00D919C7" w:rsidP="00803A9B">
            <w:pPr>
              <w:jc w:val="both"/>
            </w:pPr>
            <w:r w:rsidRPr="00D919C7">
              <w:t xml:space="preserve">Prezentacja programu </w:t>
            </w:r>
            <w:proofErr w:type="spellStart"/>
            <w:r w:rsidRPr="00D919C7">
              <w:t>e</w:t>
            </w:r>
            <w:r>
              <w:t>T</w:t>
            </w:r>
            <w:r w:rsidRPr="00D919C7">
              <w:t>winning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- </w:t>
            </w:r>
            <w:r w:rsidR="00A5360A" w:rsidRPr="001873AD">
              <w:t>Jolanta Gradowska</w:t>
            </w:r>
            <w:r>
              <w:t xml:space="preserve">, przedstawiciel Fundacji Rozwoju Systemu Edukacji </w:t>
            </w:r>
            <w:r w:rsidR="00A5360A" w:rsidRPr="00E35D91">
              <w:t xml:space="preserve"> NSS  </w:t>
            </w:r>
            <w:proofErr w:type="spellStart"/>
            <w:r w:rsidR="00A5360A" w:rsidRPr="00E35D91">
              <w:t>eTwinning</w:t>
            </w:r>
            <w:proofErr w:type="spellEnd"/>
            <w:r w:rsidR="00A5360A" w:rsidRPr="00E35D91">
              <w:t xml:space="preserve"> Polska</w:t>
            </w:r>
            <w:r>
              <w:t>.</w:t>
            </w:r>
            <w:r w:rsidR="00A5360A" w:rsidRPr="00E35D91">
              <w:t xml:space="preserve"> </w:t>
            </w:r>
          </w:p>
        </w:tc>
      </w:tr>
      <w:tr w:rsidR="00A5360A" w:rsidTr="00A5360A">
        <w:trPr>
          <w:trHeight w:val="693"/>
        </w:trPr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 13.15</w:t>
            </w:r>
          </w:p>
        </w:tc>
        <w:tc>
          <w:tcPr>
            <w:tcW w:w="6881" w:type="dxa"/>
            <w:vAlign w:val="center"/>
          </w:tcPr>
          <w:p w:rsidR="00A5360A" w:rsidRPr="00E35D91" w:rsidRDefault="00D919C7" w:rsidP="00803A9B">
            <w:pPr>
              <w:jc w:val="both"/>
            </w:pPr>
            <w:r>
              <w:t xml:space="preserve"> P</w:t>
            </w:r>
            <w:r w:rsidR="00A5360A" w:rsidRPr="00E35D91">
              <w:t>rzykład dobrej praktyki</w:t>
            </w:r>
            <w:r w:rsidR="00A5360A" w:rsidRPr="00D34667">
              <w:t xml:space="preserve"> krajowej</w:t>
            </w:r>
            <w:r w:rsidR="00A5360A" w:rsidRPr="00E35D91">
              <w:t xml:space="preserve"> współpracy w projekcie</w:t>
            </w:r>
            <w:r w:rsidR="00D34667">
              <w:t xml:space="preserve">  </w:t>
            </w:r>
            <w:proofErr w:type="spellStart"/>
            <w:r w:rsidR="00D34667">
              <w:t>eTwinning</w:t>
            </w:r>
            <w:proofErr w:type="spellEnd"/>
            <w:r w:rsidR="00D34667">
              <w:t xml:space="preserve"> </w:t>
            </w:r>
            <w:r w:rsidR="00CA475A">
              <w:t xml:space="preserve"> „Usłysz legendę” - </w:t>
            </w:r>
            <w:r w:rsidR="00A5360A" w:rsidRPr="00441E72">
              <w:t>Joanna Krzemińska</w:t>
            </w:r>
            <w:r w:rsidR="00A5360A" w:rsidRPr="00E35D91">
              <w:t>, Szkoły „MIKRON” w Łodzi, Ambasador prog</w:t>
            </w:r>
            <w:r w:rsidR="00D34667">
              <w:t xml:space="preserve">ramu </w:t>
            </w:r>
            <w:proofErr w:type="spellStart"/>
            <w:r w:rsidR="00D34667">
              <w:t>eTwinning</w:t>
            </w:r>
            <w:proofErr w:type="spellEnd"/>
            <w:r w:rsidR="00D34667">
              <w:t xml:space="preserve"> w woj. </w:t>
            </w:r>
            <w:r w:rsidR="001873AD">
              <w:t>Ł</w:t>
            </w:r>
            <w:r w:rsidR="00D34667">
              <w:t>ódzkim</w:t>
            </w:r>
            <w:r w:rsidR="001873AD">
              <w:t>.</w:t>
            </w:r>
            <w:r w:rsidR="00D34667">
              <w:t xml:space="preserve">  </w:t>
            </w:r>
          </w:p>
        </w:tc>
      </w:tr>
      <w:tr w:rsidR="00A5360A" w:rsidTr="00764239">
        <w:trPr>
          <w:trHeight w:val="69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 13.30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vAlign w:val="center"/>
          </w:tcPr>
          <w:p w:rsidR="00A5360A" w:rsidRPr="00E35D91" w:rsidRDefault="00A62FDD" w:rsidP="001A53A2">
            <w:pPr>
              <w:jc w:val="both"/>
            </w:pPr>
            <w:r>
              <w:t>P</w:t>
            </w:r>
            <w:r w:rsidR="00A5360A" w:rsidRPr="00E35D91">
              <w:t xml:space="preserve">rzykład dobrej praktyki </w:t>
            </w:r>
            <w:r w:rsidR="00A5360A" w:rsidRPr="00A62FDD">
              <w:t>międzynarodowej</w:t>
            </w:r>
            <w:r w:rsidR="00A5360A" w:rsidRPr="00E35D91">
              <w:t xml:space="preserve"> współpracy w projekcie </w:t>
            </w:r>
            <w:r w:rsidRPr="00E35D91">
              <w:t xml:space="preserve"> </w:t>
            </w:r>
            <w:proofErr w:type="spellStart"/>
            <w:r>
              <w:t>eTwinning</w:t>
            </w:r>
            <w:proofErr w:type="spellEnd"/>
            <w:r>
              <w:t xml:space="preserve">  </w:t>
            </w:r>
            <w:r w:rsidR="001A53A2">
              <w:t>„</w:t>
            </w:r>
            <w:proofErr w:type="spellStart"/>
            <w:r w:rsidR="001A53A2">
              <w:t>Mathematics</w:t>
            </w:r>
            <w:proofErr w:type="spellEnd"/>
            <w:r w:rsidR="001A53A2">
              <w:t xml:space="preserve"> in </w:t>
            </w:r>
            <w:proofErr w:type="spellStart"/>
            <w:r w:rsidR="001A53A2">
              <w:t>fashion</w:t>
            </w:r>
            <w:proofErr w:type="spellEnd"/>
            <w:r w:rsidR="001A53A2">
              <w:t>", „</w:t>
            </w:r>
            <w:proofErr w:type="spellStart"/>
            <w:r w:rsidR="00A5360A" w:rsidRPr="00E35D91">
              <w:t>Мате</w:t>
            </w:r>
            <w:r w:rsidR="001A53A2">
              <w:t>матика</w:t>
            </w:r>
            <w:proofErr w:type="spellEnd"/>
            <w:r w:rsidR="001A53A2">
              <w:t xml:space="preserve"> в </w:t>
            </w:r>
            <w:proofErr w:type="spellStart"/>
            <w:r w:rsidR="001A53A2">
              <w:t>моде</w:t>
            </w:r>
            <w:proofErr w:type="spellEnd"/>
            <w:r w:rsidR="001A53A2">
              <w:t>”, „</w:t>
            </w:r>
            <w:r w:rsidR="00CA475A">
              <w:t xml:space="preserve">Moda na matmę" - </w:t>
            </w:r>
            <w:r>
              <w:t xml:space="preserve"> </w:t>
            </w:r>
            <w:r w:rsidR="00A5360A" w:rsidRPr="00441E72">
              <w:t xml:space="preserve">Barbara </w:t>
            </w:r>
            <w:proofErr w:type="spellStart"/>
            <w:r w:rsidR="00A5360A" w:rsidRPr="00441E72">
              <w:t>Pilas</w:t>
            </w:r>
            <w:proofErr w:type="spellEnd"/>
            <w:r w:rsidR="00A5360A" w:rsidRPr="00740718">
              <w:t>,</w:t>
            </w:r>
            <w:r w:rsidR="00A5360A" w:rsidRPr="00E35D91">
              <w:t xml:space="preserve"> Szkoła Podstawowa nr 205 w Łodzi, Ambasador </w:t>
            </w:r>
            <w:r>
              <w:t xml:space="preserve">programu </w:t>
            </w:r>
            <w:proofErr w:type="spellStart"/>
            <w:r w:rsidR="00A5360A" w:rsidRPr="00E35D91">
              <w:t>e</w:t>
            </w:r>
            <w:r>
              <w:t>Twinning</w:t>
            </w:r>
            <w:proofErr w:type="spellEnd"/>
            <w:r>
              <w:t xml:space="preserve"> </w:t>
            </w:r>
            <w:r w:rsidR="00A5360A" w:rsidRPr="00E35D91">
              <w:t xml:space="preserve"> w woj. </w:t>
            </w:r>
            <w:r w:rsidRPr="00E35D91">
              <w:t>Ł</w:t>
            </w:r>
            <w:r w:rsidR="00A5360A" w:rsidRPr="00E35D91">
              <w:t>ódzkim</w:t>
            </w:r>
            <w:r w:rsidR="001E5590">
              <w:t>.</w:t>
            </w:r>
            <w:r w:rsidR="00A5360A" w:rsidRPr="00E35D91">
              <w:t xml:space="preserve"> </w:t>
            </w:r>
          </w:p>
        </w:tc>
      </w:tr>
      <w:tr w:rsidR="00A5360A" w:rsidTr="00764239">
        <w:tc>
          <w:tcPr>
            <w:tcW w:w="2376" w:type="dxa"/>
            <w:shd w:val="clear" w:color="auto" w:fill="E7E6E6" w:themeFill="background2"/>
          </w:tcPr>
          <w:p w:rsidR="00A5360A" w:rsidRPr="00B704F0" w:rsidRDefault="00A5360A" w:rsidP="00346341">
            <w:pPr>
              <w:jc w:val="center"/>
              <w:rPr>
                <w:sz w:val="4"/>
                <w:szCs w:val="20"/>
              </w:rPr>
            </w:pPr>
          </w:p>
          <w:p w:rsidR="00A5360A" w:rsidRPr="00A56C29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 13.45</w:t>
            </w:r>
          </w:p>
        </w:tc>
        <w:tc>
          <w:tcPr>
            <w:tcW w:w="6881" w:type="dxa"/>
            <w:shd w:val="clear" w:color="auto" w:fill="E7E6E6" w:themeFill="background2"/>
          </w:tcPr>
          <w:p w:rsidR="00A5360A" w:rsidRPr="00B704F0" w:rsidRDefault="00A5360A" w:rsidP="00346341">
            <w:pPr>
              <w:rPr>
                <w:sz w:val="2"/>
              </w:rPr>
            </w:pPr>
          </w:p>
          <w:p w:rsidR="00A5360A" w:rsidRPr="00764239" w:rsidRDefault="00A5360A" w:rsidP="00346341">
            <w:pPr>
              <w:jc w:val="center"/>
            </w:pPr>
            <w:r w:rsidRPr="00764239">
              <w:t>Przerwa kawowa</w:t>
            </w:r>
          </w:p>
          <w:p w:rsidR="00A5360A" w:rsidRPr="00B704F0" w:rsidRDefault="00A5360A" w:rsidP="00346341">
            <w:pPr>
              <w:rPr>
                <w:sz w:val="2"/>
              </w:rPr>
            </w:pPr>
          </w:p>
        </w:tc>
      </w:tr>
      <w:tr w:rsidR="00A5360A" w:rsidTr="00A5360A">
        <w:trPr>
          <w:trHeight w:val="569"/>
        </w:trPr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Pr="009322CF" w:rsidRDefault="00A5360A" w:rsidP="00346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13.45 – 14.00</w:t>
            </w:r>
          </w:p>
        </w:tc>
        <w:tc>
          <w:tcPr>
            <w:tcW w:w="6881" w:type="dxa"/>
          </w:tcPr>
          <w:p w:rsidR="00A5360A" w:rsidRPr="002D4DFD" w:rsidRDefault="00A5360A" w:rsidP="00803A9B">
            <w:pPr>
              <w:jc w:val="both"/>
              <w:rPr>
                <w:b/>
                <w:color w:val="FF0000"/>
              </w:rPr>
            </w:pPr>
            <w:r w:rsidRPr="002D4DFD">
              <w:t xml:space="preserve">ERASMUS KA1 - przykład dobrej praktyki „Współpraca szkół w programie ERASMUS+  w Akcji 1 możliwością doskonalenia kompetencji kluczowych </w:t>
            </w:r>
            <w:r w:rsidR="006A3461">
              <w:br/>
            </w:r>
            <w:r w:rsidRPr="002D4DFD">
              <w:t>i zawodowych uczniów i nauczycieli”</w:t>
            </w:r>
            <w:r w:rsidR="00C6477F">
              <w:t xml:space="preserve"> - </w:t>
            </w:r>
            <w:r w:rsidRPr="001873AD">
              <w:t>Jacek Matyszewski</w:t>
            </w:r>
            <w:r w:rsidRPr="002D4DFD">
              <w:t xml:space="preserve">, Zespół Szkół Ponadgimnazjalnych nr 1 </w:t>
            </w:r>
            <w:r w:rsidR="00C6477F">
              <w:t>w Tomaszowie Mazowieckim.</w:t>
            </w:r>
          </w:p>
        </w:tc>
      </w:tr>
      <w:tr w:rsidR="00A5360A" w:rsidTr="00A5360A">
        <w:trPr>
          <w:trHeight w:val="765"/>
        </w:trPr>
        <w:tc>
          <w:tcPr>
            <w:tcW w:w="2376" w:type="dxa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</w:p>
          <w:p w:rsidR="00A5360A" w:rsidRPr="00A56C29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 – 14. 15</w:t>
            </w:r>
          </w:p>
        </w:tc>
        <w:tc>
          <w:tcPr>
            <w:tcW w:w="6881" w:type="dxa"/>
            <w:vAlign w:val="center"/>
          </w:tcPr>
          <w:p w:rsidR="00A5360A" w:rsidRPr="002D4DFD" w:rsidRDefault="00A5360A" w:rsidP="00803A9B">
            <w:pPr>
              <w:jc w:val="both"/>
            </w:pPr>
            <w:r w:rsidRPr="002D4DFD">
              <w:t>ERASMUS</w:t>
            </w:r>
            <w:r w:rsidR="001873AD">
              <w:t xml:space="preserve"> KA2 - przykład dobrej praktyki </w:t>
            </w:r>
            <w:r w:rsidRPr="002D4DFD">
              <w:t>„Rozwijanie kompetencji kluczowych w czasie realizacji projektów programu ERASMUS+ w Akcji 2”,</w:t>
            </w:r>
            <w:r w:rsidRPr="002D4DFD">
              <w:br/>
              <w:t xml:space="preserve">- </w:t>
            </w:r>
            <w:r w:rsidRPr="001873AD">
              <w:t>Agnieszka Szeliga,</w:t>
            </w:r>
            <w:r w:rsidRPr="002D4DFD">
              <w:t xml:space="preserve"> Szkoła </w:t>
            </w:r>
            <w:r w:rsidR="00740718">
              <w:t xml:space="preserve">Podstawowa nr 26 w Łodzi, </w:t>
            </w:r>
            <w:r w:rsidRPr="002D4DFD">
              <w:t xml:space="preserve">Ambasador </w:t>
            </w:r>
            <w:r w:rsidR="00803A9B">
              <w:br/>
            </w:r>
            <w:r w:rsidRPr="002D4DFD">
              <w:t>i Trener</w:t>
            </w:r>
            <w:r w:rsidR="004C4CD8">
              <w:t xml:space="preserve"> </w:t>
            </w:r>
            <w:r w:rsidR="001A53A2">
              <w:t>programu</w:t>
            </w:r>
            <w:r w:rsidRPr="002D4DFD">
              <w:t xml:space="preserve"> </w:t>
            </w:r>
            <w:proofErr w:type="spellStart"/>
            <w:r w:rsidRPr="002D4DFD">
              <w:t>eTwinning</w:t>
            </w:r>
            <w:proofErr w:type="spellEnd"/>
            <w:r w:rsidR="00C6477F">
              <w:t xml:space="preserve"> w woj. łódzkim</w:t>
            </w:r>
            <w:r w:rsidR="001873AD">
              <w:t>.</w:t>
            </w:r>
          </w:p>
        </w:tc>
      </w:tr>
      <w:tr w:rsidR="00A5360A" w:rsidTr="00764239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5360A" w:rsidRPr="00A56C29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14.30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vAlign w:val="center"/>
          </w:tcPr>
          <w:p w:rsidR="00A5360A" w:rsidRPr="00005896" w:rsidRDefault="00A5360A" w:rsidP="0097631E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2D4DFD">
              <w:t xml:space="preserve">Synergia </w:t>
            </w:r>
            <w:r w:rsidR="00C6477F">
              <w:t xml:space="preserve">programów </w:t>
            </w:r>
            <w:proofErr w:type="spellStart"/>
            <w:r w:rsidR="00C6477F">
              <w:t>eTwinning</w:t>
            </w:r>
            <w:proofErr w:type="spellEnd"/>
            <w:r w:rsidR="00C6477F">
              <w:t xml:space="preserve"> i Erasmus+ oraz</w:t>
            </w:r>
            <w:r w:rsidR="0097631E">
              <w:t xml:space="preserve"> </w:t>
            </w:r>
            <w:r w:rsidRPr="002D4DFD">
              <w:t xml:space="preserve">przykład dobrej </w:t>
            </w:r>
            <w:r w:rsidR="0097631E">
              <w:t xml:space="preserve">praktyki  </w:t>
            </w:r>
            <w:r w:rsidRPr="002D4DFD">
              <w:t>„Kompetencje kluczowe we współpracy międzynarodowej szkół” -</w:t>
            </w:r>
            <w:r w:rsidR="0057149D">
              <w:t xml:space="preserve"> </w:t>
            </w:r>
            <w:r w:rsidRPr="00C6477F">
              <w:t>Jowita Królikowska</w:t>
            </w:r>
            <w:r w:rsidR="00005896">
              <w:t xml:space="preserve">, </w:t>
            </w:r>
            <w:r w:rsidR="00005896" w:rsidRPr="0000589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I Liceum Ogólnokształcące im. Kazimi</w:t>
            </w:r>
            <w:r w:rsidR="009763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erza Jagiellończyka </w:t>
            </w:r>
            <w:r w:rsidR="0097631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</w:r>
            <w:r w:rsidR="0000589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w Sieradzu</w:t>
            </w:r>
            <w:r w:rsidRPr="002D4DFD">
              <w:t xml:space="preserve">, Ambasador i Trener </w:t>
            </w:r>
            <w:r w:rsidR="001A53A2">
              <w:t xml:space="preserve">programu </w:t>
            </w:r>
            <w:proofErr w:type="spellStart"/>
            <w:r w:rsidRPr="002D4DFD">
              <w:t>eTwinning</w:t>
            </w:r>
            <w:proofErr w:type="spellEnd"/>
            <w:r w:rsidRPr="002D4DFD">
              <w:t xml:space="preserve"> w woj. łó</w:t>
            </w:r>
            <w:r w:rsidR="0057149D">
              <w:t>dzkim</w:t>
            </w:r>
            <w:r w:rsidR="0097631E">
              <w:t>.</w:t>
            </w:r>
            <w:bookmarkStart w:id="0" w:name="_GoBack"/>
            <w:bookmarkEnd w:id="0"/>
            <w:r w:rsidR="0057149D">
              <w:t xml:space="preserve"> </w:t>
            </w:r>
          </w:p>
        </w:tc>
      </w:tr>
      <w:tr w:rsidR="00A5360A" w:rsidTr="00764239">
        <w:tc>
          <w:tcPr>
            <w:tcW w:w="2376" w:type="dxa"/>
            <w:shd w:val="clear" w:color="auto" w:fill="E7E6E6" w:themeFill="background2"/>
            <w:vAlign w:val="center"/>
          </w:tcPr>
          <w:p w:rsidR="00A5360A" w:rsidRDefault="00A5360A" w:rsidP="00346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 – 15.00</w:t>
            </w:r>
          </w:p>
        </w:tc>
        <w:tc>
          <w:tcPr>
            <w:tcW w:w="6881" w:type="dxa"/>
            <w:shd w:val="clear" w:color="auto" w:fill="E7E6E6" w:themeFill="background2"/>
            <w:vAlign w:val="center"/>
          </w:tcPr>
          <w:p w:rsidR="00A5360A" w:rsidRPr="007A6B91" w:rsidRDefault="00A5360A" w:rsidP="00346341">
            <w:pPr>
              <w:rPr>
                <w:sz w:val="6"/>
              </w:rPr>
            </w:pPr>
          </w:p>
          <w:p w:rsidR="00A5360A" w:rsidRPr="00764239" w:rsidRDefault="0057149D" w:rsidP="001A4D54">
            <w:pPr>
              <w:jc w:val="center"/>
            </w:pPr>
            <w:r w:rsidRPr="00764239">
              <w:t>P</w:t>
            </w:r>
            <w:r w:rsidR="00A5360A" w:rsidRPr="00764239">
              <w:t>odsumowanie</w:t>
            </w:r>
            <w:r w:rsidRPr="00764239">
              <w:t xml:space="preserve"> konferencji.</w:t>
            </w:r>
          </w:p>
          <w:p w:rsidR="00A5360A" w:rsidRPr="00F8445B" w:rsidRDefault="00F8445B" w:rsidP="00346341">
            <w:pPr>
              <w:rPr>
                <w:sz w:val="2"/>
              </w:rPr>
            </w:pPr>
            <w:r>
              <w:rPr>
                <w:sz w:val="10"/>
              </w:rPr>
              <w:softHyphen/>
            </w:r>
            <w:r>
              <w:rPr>
                <w:sz w:val="10"/>
              </w:rPr>
              <w:softHyphen/>
            </w:r>
            <w:r>
              <w:rPr>
                <w:sz w:val="10"/>
              </w:rPr>
              <w:softHyphen/>
            </w:r>
            <w:r>
              <w:rPr>
                <w:sz w:val="10"/>
              </w:rPr>
              <w:softHyphen/>
            </w:r>
          </w:p>
        </w:tc>
      </w:tr>
    </w:tbl>
    <w:p w:rsidR="002931A8" w:rsidRPr="003A317B" w:rsidRDefault="0004791D" w:rsidP="003A317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C6477F">
        <w:rPr>
          <w:b/>
          <w:sz w:val="24"/>
        </w:rPr>
        <w:t xml:space="preserve"> </w:t>
      </w:r>
    </w:p>
    <w:sectPr w:rsidR="002931A8" w:rsidRPr="003A317B" w:rsidSect="00C6477F">
      <w:headerReference w:type="default" r:id="rId8"/>
      <w:pgSz w:w="11906" w:h="16838"/>
      <w:pgMar w:top="1417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61" w:rsidRDefault="00F10E61" w:rsidP="00EA3933">
      <w:pPr>
        <w:spacing w:after="0" w:line="240" w:lineRule="auto"/>
      </w:pPr>
      <w:r>
        <w:separator/>
      </w:r>
    </w:p>
  </w:endnote>
  <w:endnote w:type="continuationSeparator" w:id="0">
    <w:p w:rsidR="00F10E61" w:rsidRDefault="00F10E61" w:rsidP="00EA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61" w:rsidRDefault="00F10E61" w:rsidP="00EA3933">
      <w:pPr>
        <w:spacing w:after="0" w:line="240" w:lineRule="auto"/>
      </w:pPr>
      <w:r>
        <w:separator/>
      </w:r>
    </w:p>
  </w:footnote>
  <w:footnote w:type="continuationSeparator" w:id="0">
    <w:p w:rsidR="00F10E61" w:rsidRDefault="00F10E61" w:rsidP="00EA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01" w:rsidRDefault="00022F01" w:rsidP="00022F01">
    <w:pPr>
      <w:pStyle w:val="Nagwek"/>
      <w:jc w:val="center"/>
    </w:pPr>
    <w:r w:rsidRPr="00902D8F">
      <w:rPr>
        <w:b/>
        <w:noProof/>
        <w:lang w:eastAsia="pl-PL"/>
      </w:rPr>
      <w:drawing>
        <wp:inline distT="0" distB="0" distL="0" distR="0" wp14:anchorId="2594E82A" wp14:editId="5C9B61B5">
          <wp:extent cx="1242000" cy="43200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40CB1F" wp14:editId="34BD4645">
          <wp:extent cx="1103630" cy="494030"/>
          <wp:effectExtent l="0" t="0" r="127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A4975F" wp14:editId="054FE837">
          <wp:extent cx="646430" cy="445135"/>
          <wp:effectExtent l="0" t="0" r="127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D6007E0" wp14:editId="781B099E">
          <wp:extent cx="920750" cy="50609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0732"/>
    <w:multiLevelType w:val="hybridMultilevel"/>
    <w:tmpl w:val="4954B2EC"/>
    <w:lvl w:ilvl="0" w:tplc="4DE82C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30"/>
    <w:rsid w:val="00005896"/>
    <w:rsid w:val="00022F01"/>
    <w:rsid w:val="000317DA"/>
    <w:rsid w:val="0004791D"/>
    <w:rsid w:val="000921AB"/>
    <w:rsid w:val="00096E48"/>
    <w:rsid w:val="000C5955"/>
    <w:rsid w:val="000E1C4E"/>
    <w:rsid w:val="000F09AD"/>
    <w:rsid w:val="00144C4C"/>
    <w:rsid w:val="00172EC5"/>
    <w:rsid w:val="001873AD"/>
    <w:rsid w:val="001A4D54"/>
    <w:rsid w:val="001A53A2"/>
    <w:rsid w:val="001E5590"/>
    <w:rsid w:val="00213D66"/>
    <w:rsid w:val="0021655E"/>
    <w:rsid w:val="002931A8"/>
    <w:rsid w:val="002B0081"/>
    <w:rsid w:val="002D147D"/>
    <w:rsid w:val="002D2B29"/>
    <w:rsid w:val="002D4DFD"/>
    <w:rsid w:val="002E5AF3"/>
    <w:rsid w:val="00311776"/>
    <w:rsid w:val="003223E2"/>
    <w:rsid w:val="00324AE9"/>
    <w:rsid w:val="00326EF6"/>
    <w:rsid w:val="00346341"/>
    <w:rsid w:val="0035713D"/>
    <w:rsid w:val="00362FBB"/>
    <w:rsid w:val="00375C8E"/>
    <w:rsid w:val="003A317B"/>
    <w:rsid w:val="003A3A25"/>
    <w:rsid w:val="003C04B4"/>
    <w:rsid w:val="00440386"/>
    <w:rsid w:val="00441E72"/>
    <w:rsid w:val="004454E4"/>
    <w:rsid w:val="004A5BD4"/>
    <w:rsid w:val="004A65BB"/>
    <w:rsid w:val="004B677C"/>
    <w:rsid w:val="004B730A"/>
    <w:rsid w:val="004C4CD8"/>
    <w:rsid w:val="004E0620"/>
    <w:rsid w:val="00510520"/>
    <w:rsid w:val="0057149D"/>
    <w:rsid w:val="00574CC4"/>
    <w:rsid w:val="005B5BA2"/>
    <w:rsid w:val="005D3DB7"/>
    <w:rsid w:val="005F3EAE"/>
    <w:rsid w:val="006155DB"/>
    <w:rsid w:val="00616F78"/>
    <w:rsid w:val="006A3461"/>
    <w:rsid w:val="006B167B"/>
    <w:rsid w:val="006C669F"/>
    <w:rsid w:val="006C7161"/>
    <w:rsid w:val="006E6BB2"/>
    <w:rsid w:val="00703388"/>
    <w:rsid w:val="00712AF8"/>
    <w:rsid w:val="00740718"/>
    <w:rsid w:val="00746654"/>
    <w:rsid w:val="00764239"/>
    <w:rsid w:val="00783D3D"/>
    <w:rsid w:val="007A6B91"/>
    <w:rsid w:val="007C54CE"/>
    <w:rsid w:val="007F374F"/>
    <w:rsid w:val="00803A9B"/>
    <w:rsid w:val="00843821"/>
    <w:rsid w:val="00892A2D"/>
    <w:rsid w:val="008C12F4"/>
    <w:rsid w:val="008D1533"/>
    <w:rsid w:val="008E032A"/>
    <w:rsid w:val="0091021D"/>
    <w:rsid w:val="009322CF"/>
    <w:rsid w:val="009722B3"/>
    <w:rsid w:val="0097631E"/>
    <w:rsid w:val="009812C2"/>
    <w:rsid w:val="009C75F8"/>
    <w:rsid w:val="009F0BC5"/>
    <w:rsid w:val="009F2137"/>
    <w:rsid w:val="00A03CBA"/>
    <w:rsid w:val="00A357FF"/>
    <w:rsid w:val="00A5360A"/>
    <w:rsid w:val="00A56C29"/>
    <w:rsid w:val="00A62FDD"/>
    <w:rsid w:val="00AC25C6"/>
    <w:rsid w:val="00AD6273"/>
    <w:rsid w:val="00AE207A"/>
    <w:rsid w:val="00B13E29"/>
    <w:rsid w:val="00B1595A"/>
    <w:rsid w:val="00B649B2"/>
    <w:rsid w:val="00B704F0"/>
    <w:rsid w:val="00BA408C"/>
    <w:rsid w:val="00C54376"/>
    <w:rsid w:val="00C6477F"/>
    <w:rsid w:val="00CA475A"/>
    <w:rsid w:val="00CC2127"/>
    <w:rsid w:val="00CC5E72"/>
    <w:rsid w:val="00D06A05"/>
    <w:rsid w:val="00D11AE1"/>
    <w:rsid w:val="00D34667"/>
    <w:rsid w:val="00D57039"/>
    <w:rsid w:val="00D82CEA"/>
    <w:rsid w:val="00D9141F"/>
    <w:rsid w:val="00D919C7"/>
    <w:rsid w:val="00DA4731"/>
    <w:rsid w:val="00DD496E"/>
    <w:rsid w:val="00DE323F"/>
    <w:rsid w:val="00E03599"/>
    <w:rsid w:val="00E35D91"/>
    <w:rsid w:val="00E40571"/>
    <w:rsid w:val="00E536A8"/>
    <w:rsid w:val="00E87C27"/>
    <w:rsid w:val="00E94C3C"/>
    <w:rsid w:val="00EA3933"/>
    <w:rsid w:val="00EC5D14"/>
    <w:rsid w:val="00F03AA0"/>
    <w:rsid w:val="00F10E61"/>
    <w:rsid w:val="00F24A30"/>
    <w:rsid w:val="00F7121D"/>
    <w:rsid w:val="00F8445B"/>
    <w:rsid w:val="00FC4076"/>
    <w:rsid w:val="00FD4B37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33"/>
  </w:style>
  <w:style w:type="paragraph" w:styleId="Stopka">
    <w:name w:val="footer"/>
    <w:basedOn w:val="Normalny"/>
    <w:link w:val="StopkaZnak"/>
    <w:uiPriority w:val="99"/>
    <w:unhideWhenUsed/>
    <w:rsid w:val="00EA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33"/>
  </w:style>
  <w:style w:type="paragraph" w:customStyle="1" w:styleId="Default">
    <w:name w:val="Default"/>
    <w:rsid w:val="00AC25C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33"/>
  </w:style>
  <w:style w:type="paragraph" w:styleId="Stopka">
    <w:name w:val="footer"/>
    <w:basedOn w:val="Normalny"/>
    <w:link w:val="StopkaZnak"/>
    <w:uiPriority w:val="99"/>
    <w:unhideWhenUsed/>
    <w:rsid w:val="00EA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33"/>
  </w:style>
  <w:style w:type="paragraph" w:customStyle="1" w:styleId="Default">
    <w:name w:val="Default"/>
    <w:rsid w:val="00AC25C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adm</cp:lastModifiedBy>
  <cp:revision>5</cp:revision>
  <cp:lastPrinted>2018-10-17T10:00:00Z</cp:lastPrinted>
  <dcterms:created xsi:type="dcterms:W3CDTF">2018-10-18T16:54:00Z</dcterms:created>
  <dcterms:modified xsi:type="dcterms:W3CDTF">2018-10-18T17:23:00Z</dcterms:modified>
</cp:coreProperties>
</file>