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D59" w:rsidRDefault="00DC4D59">
      <w:pPr>
        <w:pStyle w:val="NormalnyWeb"/>
        <w:spacing w:before="280" w:after="280" w:line="276" w:lineRule="auto"/>
        <w:jc w:val="center"/>
        <w:rPr>
          <w:rStyle w:val="Pogrubienie"/>
          <w:color w:val="000000" w:themeColor="text1"/>
          <w:sz w:val="28"/>
          <w:szCs w:val="28"/>
        </w:rPr>
      </w:pPr>
    </w:p>
    <w:p w:rsidR="00DC4D59" w:rsidRDefault="00A661D8">
      <w:pPr>
        <w:pStyle w:val="NormalnyWeb"/>
        <w:spacing w:line="276" w:lineRule="auto"/>
        <w:jc w:val="center"/>
        <w:rPr>
          <w:rFonts w:asciiTheme="minorHAnsi" w:hAnsiTheme="minorHAnsi" w:cs="Aharoni"/>
          <w:b/>
          <w:color w:val="000000" w:themeColor="text1"/>
          <w:sz w:val="28"/>
          <w:szCs w:val="28"/>
        </w:rPr>
      </w:pPr>
      <w:r>
        <w:rPr>
          <w:rStyle w:val="Pogrubienie"/>
          <w:color w:val="000000" w:themeColor="text1"/>
          <w:sz w:val="28"/>
          <w:szCs w:val="28"/>
        </w:rPr>
        <w:t>PROGRAM</w:t>
      </w:r>
    </w:p>
    <w:p w:rsidR="00DC4D59" w:rsidRDefault="00A661D8">
      <w:pPr>
        <w:jc w:val="center"/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</w:rPr>
        <w:t>Konferencji na temat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</w:rPr>
        <w:t>Strategii Rozwiązywania Problemu Uzależnień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 xml:space="preserve">9:30 – 10:00 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>Rejestracja uczestników.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10.00-10.15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  <w:r>
        <w:rPr>
          <w:rStyle w:val="Pogrubienie"/>
          <w:rFonts w:ascii="Times New Roman" w:hAnsi="Times New Roman" w:cs="Times New Roman"/>
          <w:i/>
          <w:color w:val="000000" w:themeColor="text1"/>
        </w:rPr>
        <w:t>Otwarcie Konferencji.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pStyle w:val="Akapitzlist"/>
        <w:numPr>
          <w:ilvl w:val="0"/>
          <w:numId w:val="4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Przedstawiciel Krajowego Biura ds. Przeciwdziałania Narkomanii</w:t>
      </w:r>
    </w:p>
    <w:p w:rsidR="00DC4D59" w:rsidRDefault="00A661D8">
      <w:pPr>
        <w:pStyle w:val="Akapitzlist"/>
        <w:numPr>
          <w:ilvl w:val="0"/>
          <w:numId w:val="4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Wyrnienie"/>
          <w:rFonts w:ascii="Times New Roman" w:hAnsi="Times New Roman" w:cs="Times New Roman"/>
          <w:i w:val="0"/>
          <w:color w:val="000000" w:themeColor="text1"/>
        </w:rPr>
        <w:t>Dyrektor</w:t>
      </w:r>
      <w:r>
        <w:rPr>
          <w:rStyle w:val="st"/>
          <w:rFonts w:ascii="Times New Roman" w:hAnsi="Times New Roman" w:cs="Times New Roman"/>
          <w:color w:val="000000" w:themeColor="text1"/>
        </w:rPr>
        <w:t xml:space="preserve"> Regionalnego Centrum Polityki Społecznej w Łodzi,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 </w:t>
      </w:r>
      <w:r>
        <w:rPr>
          <w:rStyle w:val="Pogrubienie"/>
          <w:rFonts w:ascii="Times New Roman" w:hAnsi="Times New Roman" w:cs="Times New Roman"/>
          <w:color w:val="000000" w:themeColor="text1"/>
        </w:rPr>
        <w:t>Anna Mroczek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 </w:t>
      </w:r>
    </w:p>
    <w:p w:rsidR="00DC4D59" w:rsidRDefault="00A661D8">
      <w:pPr>
        <w:pStyle w:val="Akapitzlist"/>
        <w:numPr>
          <w:ilvl w:val="0"/>
          <w:numId w:val="4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Przewodnicząca Polskiej Sieci Polityki Narkotykowej, </w:t>
      </w:r>
      <w:r>
        <w:rPr>
          <w:rStyle w:val="Pogrubienie"/>
          <w:rFonts w:ascii="Times New Roman" w:hAnsi="Times New Roman" w:cs="Times New Roman"/>
          <w:color w:val="000000" w:themeColor="text1"/>
        </w:rPr>
        <w:t>Agnieszka Sieniawska</w:t>
      </w: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10.15-11.00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Blok I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>. Narodowy Program Zdrowia - realizacja Programu w poszczególnych województwach.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- polityka nark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otykowa Unii Europejskiej: prezentacja Planu Działania Unii Europejskiej na lata 2017-2020 oraz strategii narkotykowej Unii Europejskiej do 2020r.  – cele Narodowego Programu Zdrowia na lata 2016-2020 i sposoby ich osiągania – rola władz lokalnych w implem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entacji Programu - jak stworzyć efektywny Wojewódzki i Gminny Program Przeciwdziałania Narkomanii? - informacje na temat obecnej sytuacji w województwie – analiza implementacji Narodowego Programu Zdrowia – synchronizacja działań instytucjonalnych w kontek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ście wyzwań w województwie łódzkim.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pStyle w:val="Akapitzlist"/>
        <w:numPr>
          <w:ilvl w:val="0"/>
          <w:numId w:val="2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Wyrnienie"/>
          <w:rFonts w:ascii="Times New Roman" w:hAnsi="Times New Roman" w:cs="Times New Roman"/>
          <w:i w:val="0"/>
          <w:color w:val="000000" w:themeColor="text1"/>
        </w:rPr>
        <w:t>Dyrektor</w:t>
      </w:r>
      <w:r>
        <w:rPr>
          <w:rStyle w:val="st"/>
          <w:rFonts w:ascii="Times New Roman" w:hAnsi="Times New Roman" w:cs="Times New Roman"/>
          <w:i/>
          <w:color w:val="000000" w:themeColor="text1"/>
        </w:rPr>
        <w:t xml:space="preserve"> </w:t>
      </w:r>
      <w:r>
        <w:rPr>
          <w:rStyle w:val="st"/>
          <w:rFonts w:ascii="Times New Roman" w:hAnsi="Times New Roman" w:cs="Times New Roman"/>
          <w:color w:val="000000" w:themeColor="text1"/>
        </w:rPr>
        <w:t>Regionalnego Centrum Polityki Społecznej w Łodzi,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 </w:t>
      </w:r>
      <w:r>
        <w:rPr>
          <w:rStyle w:val="Pogrubienie"/>
          <w:rFonts w:ascii="Times New Roman" w:hAnsi="Times New Roman" w:cs="Times New Roman"/>
          <w:color w:val="000000" w:themeColor="text1"/>
        </w:rPr>
        <w:t>Anna Mroczek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 </w:t>
      </w:r>
    </w:p>
    <w:p w:rsidR="00DC4D59" w:rsidRDefault="00A661D8">
      <w:pPr>
        <w:pStyle w:val="Akapitzlist"/>
        <w:numPr>
          <w:ilvl w:val="0"/>
          <w:numId w:val="2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  <w:t>Global Drug Policy Program, Open Society Foundations,</w:t>
      </w:r>
      <w:r>
        <w:rPr>
          <w:rStyle w:val="Pogrubienie"/>
          <w:rFonts w:ascii="Times New Roman" w:hAnsi="Times New Roman" w:cs="Times New Roman"/>
          <w:color w:val="000000" w:themeColor="text1"/>
          <w:lang w:val="en-US"/>
        </w:rPr>
        <w:t xml:space="preserve"> Magdalena </w:t>
      </w:r>
      <w:proofErr w:type="spellStart"/>
      <w:r>
        <w:rPr>
          <w:rStyle w:val="Pogrubienie"/>
          <w:rFonts w:ascii="Times New Roman" w:hAnsi="Times New Roman" w:cs="Times New Roman"/>
          <w:color w:val="000000" w:themeColor="text1"/>
          <w:lang w:val="en-US"/>
        </w:rPr>
        <w:t>Dąbkowska</w:t>
      </w:r>
      <w:proofErr w:type="spellEnd"/>
    </w:p>
    <w:p w:rsidR="00DC4D59" w:rsidRDefault="00A661D8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Przedstawiciel Kuratorium Oświaty </w:t>
      </w: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11.00 – 11.45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Blok II.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 xml:space="preserve"> Wykład eksperta zagranicznego na temat miejskich polityk narkotykowych w krajach Unii Europejskiej.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</w:pPr>
      <w:r>
        <w:rPr>
          <w:rStyle w:val="Pogrubienie"/>
          <w:rFonts w:ascii="Times New Roman" w:hAnsi="Times New Roman" w:cs="Times New Roman"/>
          <w:color w:val="000000" w:themeColor="text1"/>
          <w:lang w:val="en-US"/>
        </w:rPr>
        <w:t xml:space="preserve">Peter </w:t>
      </w:r>
      <w:proofErr w:type="spellStart"/>
      <w:r>
        <w:rPr>
          <w:rStyle w:val="Pogrubienie"/>
          <w:rFonts w:ascii="Times New Roman" w:hAnsi="Times New Roman" w:cs="Times New Roman"/>
          <w:color w:val="000000" w:themeColor="text1"/>
          <w:lang w:val="en-US"/>
        </w:rPr>
        <w:t>Sarosi</w:t>
      </w:r>
      <w:proofErr w:type="spellEnd"/>
      <w:r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  <w:t>, Right Reporter Foundation, European Civil Society Forum on Drug</w:t>
      </w: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11.45 – 12.30 Lunch</w:t>
      </w: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12.30 – 13.15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 xml:space="preserve">Blok III. 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>Edukacja i Profilaktyka.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- n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aukowo potwierdzone skuteczne programy i metody profilaktyki – współpraca z sektorem pozarządowym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pStyle w:val="Akapitzlist"/>
        <w:numPr>
          <w:ilvl w:val="0"/>
          <w:numId w:val="1"/>
        </w:numPr>
        <w:spacing w:after="0"/>
        <w:jc w:val="both"/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lastRenderedPageBreak/>
        <w:t xml:space="preserve">Profilaktyka w województwie łódzkim, dr Anna Dietrich </w:t>
      </w:r>
      <w:proofErr w:type="spellStart"/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Muszalska</w:t>
      </w:r>
      <w:proofErr w:type="spellEnd"/>
    </w:p>
    <w:p w:rsidR="00DC4D59" w:rsidRDefault="00A661D8">
      <w:pPr>
        <w:pStyle w:val="Akapitzlist"/>
        <w:numPr>
          <w:ilvl w:val="0"/>
          <w:numId w:val="1"/>
        </w:numPr>
        <w:spacing w:after="0"/>
        <w:jc w:val="both"/>
      </w:pPr>
      <w:r>
        <w:rPr>
          <w:rStyle w:val="Pogrubienie"/>
          <w:rFonts w:ascii="Times New Roman" w:hAnsi="Times New Roman" w:cs="Times New Roman"/>
          <w:b w:val="0"/>
          <w:color w:val="000000" w:themeColor="text1"/>
          <w:highlight w:val="green"/>
        </w:rPr>
        <w:t>Przedstawiciel Urzędu Miasta w Łodzi odpowiedzialny za wydział zdrowia publicznego/przeciwdzi</w:t>
      </w:r>
      <w:r>
        <w:rPr>
          <w:rStyle w:val="Pogrubienie"/>
          <w:rFonts w:ascii="Times New Roman" w:hAnsi="Times New Roman" w:cs="Times New Roman"/>
          <w:b w:val="0"/>
          <w:color w:val="000000" w:themeColor="text1"/>
          <w:highlight w:val="green"/>
        </w:rPr>
        <w:t>ałanie narkomanii w mieście</w:t>
      </w:r>
    </w:p>
    <w:p w:rsidR="00DC4D59" w:rsidRDefault="00DC4D59">
      <w:pPr>
        <w:pBdr>
          <w:bottom w:val="single" w:sz="4" w:space="1" w:color="00000A"/>
        </w:pBdr>
        <w:spacing w:after="0"/>
        <w:jc w:val="center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13.15 – 14.00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 xml:space="preserve">Blok IV. 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>Redukcja szkód i leczenie.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– miejskie programy redukcji szkód – leczenie substytucyjne – bariery i wyzwania w obliczu współczesnego obrazu zjawiska narkomanii – przegląd najlepszych praktyk ze świata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A661D8">
      <w:pPr>
        <w:pStyle w:val="Akapitzlist"/>
        <w:numPr>
          <w:ilvl w:val="0"/>
          <w:numId w:val="5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  <w:lang w:val="en-US"/>
        </w:rPr>
        <w:t>Global Drug Policy Program, Open Society Foundations,</w:t>
      </w:r>
      <w:r>
        <w:rPr>
          <w:rStyle w:val="Pogrubienie"/>
          <w:rFonts w:ascii="Times New Roman" w:hAnsi="Times New Roman" w:cs="Times New Roman"/>
          <w:color w:val="000000" w:themeColor="text1"/>
          <w:lang w:val="en-US"/>
        </w:rPr>
        <w:t xml:space="preserve"> Magdalena </w:t>
      </w:r>
      <w:proofErr w:type="spellStart"/>
      <w:r>
        <w:rPr>
          <w:rStyle w:val="Pogrubienie"/>
          <w:rFonts w:ascii="Times New Roman" w:hAnsi="Times New Roman" w:cs="Times New Roman"/>
          <w:color w:val="000000" w:themeColor="text1"/>
          <w:lang w:val="en-US"/>
        </w:rPr>
        <w:t>Dąbkowska</w:t>
      </w:r>
      <w:proofErr w:type="spellEnd"/>
    </w:p>
    <w:p w:rsidR="00DC4D59" w:rsidRDefault="00A661D8">
      <w:pPr>
        <w:pStyle w:val="Akapitzlist"/>
        <w:numPr>
          <w:ilvl w:val="0"/>
          <w:numId w:val="5"/>
        </w:num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Przedstawiciel organizacji pozarządowej zajmującej się działaniami z zakresu redukcji szkód i leczenia w województwie łódzkim</w:t>
      </w: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14.00 – 14.15 Przerwa kawowa</w:t>
      </w: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14.15 – 15.00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>Blok V.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 xml:space="preserve">  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>Prawo narkotykowe w Polsce i zjawisko nowych substancji psychoaktywnych.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- wpływ prawa narkotykowego na problem narkomanii w Polsce – leczyć czy karać? – prawo karne a prawa człowieka – rola Policji w miejskich strategiach narkotykowych – alternatywy dla 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penalizacji narkotyków  - nowe substancje psychoaktywne a prawo karne – nowe metody dostępu do narkotyków – monitorowanie i ewaluacja zjawiska nowych substancji psychoaktywnych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A661D8">
      <w:pPr>
        <w:pStyle w:val="Akapitzlist"/>
        <w:numPr>
          <w:ilvl w:val="0"/>
          <w:numId w:val="3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Przewodnicząca Polskiej Sieci Polityki Narkotykowej, </w:t>
      </w:r>
      <w:r>
        <w:rPr>
          <w:rStyle w:val="Pogrubienie"/>
          <w:rFonts w:ascii="Times New Roman" w:hAnsi="Times New Roman" w:cs="Times New Roman"/>
          <w:color w:val="000000" w:themeColor="text1"/>
        </w:rPr>
        <w:t>Agnieszka Sieniawska</w:t>
      </w:r>
    </w:p>
    <w:p w:rsidR="00DC4D59" w:rsidRDefault="00A661D8">
      <w:pPr>
        <w:pStyle w:val="Akapitzlist"/>
        <w:numPr>
          <w:ilvl w:val="0"/>
          <w:numId w:val="3"/>
        </w:numPr>
        <w:spacing w:after="0"/>
        <w:jc w:val="both"/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Prof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>. dr hab. n. farm. Jolanta B. Zawilska</w:t>
      </w: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 xml:space="preserve">15.00 – 15.45 </w:t>
      </w: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>
        <w:rPr>
          <w:rStyle w:val="Pogrubienie"/>
          <w:rFonts w:ascii="Times New Roman" w:hAnsi="Times New Roman" w:cs="Times New Roman"/>
          <w:color w:val="000000" w:themeColor="text1"/>
        </w:rPr>
        <w:t xml:space="preserve">Blok V. 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>Przedstawienie postulatów Deklaracji Warszawskiej - warsztat.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</w:p>
    <w:p w:rsidR="00DC4D59" w:rsidRDefault="00A661D8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- postulaty Deklaracji Warszawskiej – rola miast w strategiach przeciwdziałania narkomanii - uczestnicy warsztatów wspólnie opracowują 10 wytycznych do realizacji Deklaracji Warszawskiej w swoim województwie </w:t>
      </w: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A661D8">
      <w:pPr>
        <w:pStyle w:val="Akapitzlist"/>
        <w:numPr>
          <w:ilvl w:val="0"/>
          <w:numId w:val="6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Przewodnicząca Polskiej Sieci Polityki Narkotykowej, </w:t>
      </w:r>
      <w:r>
        <w:rPr>
          <w:rStyle w:val="Pogrubienie"/>
          <w:rFonts w:ascii="Times New Roman" w:hAnsi="Times New Roman" w:cs="Times New Roman"/>
          <w:color w:val="000000" w:themeColor="text1"/>
        </w:rPr>
        <w:t>Agnieszka Sieniawska</w:t>
      </w:r>
    </w:p>
    <w:p w:rsidR="00DC4D59" w:rsidRDefault="00A661D8">
      <w:pPr>
        <w:pStyle w:val="Akapitzlist"/>
        <w:numPr>
          <w:ilvl w:val="0"/>
          <w:numId w:val="6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  <w:r>
        <w:rPr>
          <w:rStyle w:val="Wyrnienie"/>
          <w:rFonts w:ascii="Times New Roman" w:hAnsi="Times New Roman" w:cs="Times New Roman"/>
          <w:i w:val="0"/>
          <w:color w:val="000000" w:themeColor="text1"/>
        </w:rPr>
        <w:t>Dyrektor</w:t>
      </w:r>
      <w:r>
        <w:rPr>
          <w:rStyle w:val="st"/>
          <w:rFonts w:ascii="Times New Roman" w:hAnsi="Times New Roman" w:cs="Times New Roman"/>
          <w:color w:val="000000" w:themeColor="text1"/>
        </w:rPr>
        <w:t xml:space="preserve"> Regionalnego Centrum Polityki Społecznej w Łodzi,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 </w:t>
      </w:r>
      <w:r>
        <w:rPr>
          <w:rStyle w:val="Pogrubienie"/>
          <w:rFonts w:ascii="Times New Roman" w:hAnsi="Times New Roman" w:cs="Times New Roman"/>
          <w:color w:val="000000" w:themeColor="text1"/>
        </w:rPr>
        <w:t>Anna Mroczek</w:t>
      </w:r>
      <w:r>
        <w:rPr>
          <w:rStyle w:val="Pogrubienie"/>
          <w:rFonts w:ascii="Times New Roman" w:hAnsi="Times New Roman" w:cs="Times New Roman"/>
          <w:b w:val="0"/>
          <w:color w:val="000000" w:themeColor="text1"/>
        </w:rPr>
        <w:t xml:space="preserve"> </w:t>
      </w:r>
    </w:p>
    <w:p w:rsidR="00DC4D59" w:rsidRDefault="00DC4D59">
      <w:pPr>
        <w:spacing w:after="0"/>
        <w:ind w:left="36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DC4D59">
      <w:pPr>
        <w:pBdr>
          <w:bottom w:val="single" w:sz="4" w:space="1" w:color="00000A"/>
        </w:pBdr>
        <w:spacing w:after="0"/>
        <w:jc w:val="both"/>
        <w:rPr>
          <w:rStyle w:val="Pogrubienie"/>
          <w:rFonts w:ascii="Times New Roman" w:hAnsi="Times New Roman" w:cs="Times New Roman"/>
          <w:b w:val="0"/>
          <w:color w:val="000000" w:themeColor="text1"/>
        </w:rPr>
      </w:pPr>
    </w:p>
    <w:p w:rsidR="00DC4D59" w:rsidRDefault="00DC4D59">
      <w:pPr>
        <w:spacing w:after="0"/>
        <w:jc w:val="both"/>
        <w:rPr>
          <w:rStyle w:val="Pogrubienie"/>
          <w:rFonts w:ascii="Times New Roman" w:hAnsi="Times New Roman" w:cs="Times New Roman"/>
          <w:color w:val="000000" w:themeColor="text1"/>
        </w:rPr>
      </w:pPr>
    </w:p>
    <w:p w:rsidR="00DC4D59" w:rsidRDefault="00A661D8">
      <w:pPr>
        <w:spacing w:after="0"/>
        <w:jc w:val="both"/>
      </w:pPr>
      <w:r>
        <w:rPr>
          <w:rStyle w:val="Pogrubienie"/>
          <w:rFonts w:ascii="Times New Roman" w:hAnsi="Times New Roman" w:cs="Times New Roman"/>
          <w:color w:val="000000" w:themeColor="text1"/>
        </w:rPr>
        <w:t xml:space="preserve">15.45 -  </w:t>
      </w:r>
      <w:r>
        <w:rPr>
          <w:rStyle w:val="Pogrubienie"/>
          <w:rFonts w:ascii="Times New Roman" w:hAnsi="Times New Roman" w:cs="Times New Roman"/>
          <w:i/>
          <w:color w:val="000000" w:themeColor="text1"/>
        </w:rPr>
        <w:t>Dyskusja i zamkniecie konferencji</w:t>
      </w:r>
    </w:p>
    <w:sectPr w:rsidR="00DC4D59" w:rsidSect="00DC4D59">
      <w:headerReference w:type="default" r:id="rId8"/>
      <w:footerReference w:type="default" r:id="rId9"/>
      <w:pgSz w:w="11906" w:h="16838"/>
      <w:pgMar w:top="1701" w:right="851" w:bottom="1701" w:left="851" w:header="0" w:footer="113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1D8" w:rsidRDefault="00A661D8" w:rsidP="00DC4D59">
      <w:pPr>
        <w:spacing w:after="0" w:line="240" w:lineRule="auto"/>
      </w:pPr>
      <w:r>
        <w:separator/>
      </w:r>
    </w:p>
  </w:endnote>
  <w:endnote w:type="continuationSeparator" w:id="0">
    <w:p w:rsidR="00A661D8" w:rsidRDefault="00A661D8" w:rsidP="00DC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har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D59" w:rsidRDefault="00A661D8">
    <w:pPr>
      <w:pStyle w:val="Footer"/>
    </w:pPr>
    <w:r>
      <w:t xml:space="preserve"> </w:t>
    </w:r>
  </w:p>
  <w:tbl>
    <w:tblPr>
      <w:tblStyle w:val="Tabela-Siatka"/>
      <w:tblW w:w="10420" w:type="dxa"/>
      <w:jc w:val="center"/>
      <w:tblCellMar>
        <w:left w:w="123" w:type="dxa"/>
      </w:tblCellMar>
      <w:tblLook w:val="04A0"/>
    </w:tblPr>
    <w:tblGrid>
      <w:gridCol w:w="1702"/>
      <w:gridCol w:w="1032"/>
      <w:gridCol w:w="2586"/>
      <w:gridCol w:w="5100"/>
    </w:tblGrid>
    <w:tr w:rsidR="00DC4D59">
      <w:trPr>
        <w:trHeight w:val="248"/>
        <w:jc w:val="center"/>
      </w:trPr>
      <w:tc>
        <w:tcPr>
          <w:tcW w:w="168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DC4D59" w:rsidRDefault="00A661D8">
          <w:pPr>
            <w:pStyle w:val="Footer"/>
          </w:pPr>
          <w:r>
            <w:rPr>
              <w:noProof/>
              <w:lang w:eastAsia="pl-PL"/>
            </w:rPr>
            <w:drawing>
              <wp:inline distT="0" distB="0" distL="0" distR="0">
                <wp:extent cx="934085" cy="495300"/>
                <wp:effectExtent l="0" t="0" r="0" b="0"/>
                <wp:docPr id="2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08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DC4D59" w:rsidRDefault="00A661D8">
          <w:pPr>
            <w:pStyle w:val="Footer"/>
          </w:pPr>
          <w:r>
            <w:rPr>
              <w:noProof/>
              <w:lang w:eastAsia="pl-PL"/>
            </w:rPr>
            <w:drawing>
              <wp:inline distT="0" distB="0" distL="0" distR="0">
                <wp:extent cx="498475" cy="440055"/>
                <wp:effectExtent l="0" t="0" r="0" b="0"/>
                <wp:docPr id="3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8475" cy="440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</w:p>
      </w:tc>
      <w:tc>
        <w:tcPr>
          <w:tcW w:w="25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DC4D59" w:rsidRDefault="00A661D8">
          <w:pPr>
            <w:pStyle w:val="Footer"/>
          </w:pPr>
          <w:r>
            <w:t xml:space="preserve">            </w:t>
          </w:r>
          <w:r>
            <w:rPr>
              <w:noProof/>
              <w:lang w:eastAsia="pl-PL"/>
            </w:rPr>
            <w:drawing>
              <wp:inline distT="0" distB="0" distL="0" distR="0">
                <wp:extent cx="1483995" cy="233045"/>
                <wp:effectExtent l="0" t="0" r="0" b="0"/>
                <wp:docPr id="4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995" cy="233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         </w:t>
          </w:r>
        </w:p>
      </w:tc>
      <w:tc>
        <w:tcPr>
          <w:tcW w:w="51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DC4D59" w:rsidRDefault="00A661D8">
          <w:pPr>
            <w:pStyle w:val="Footer"/>
          </w:pPr>
          <w:r>
            <w:rPr>
              <w:noProof/>
              <w:lang w:eastAsia="pl-PL"/>
            </w:rPr>
            <w:drawing>
              <wp:inline distT="0" distB="0" distL="0" distR="0">
                <wp:extent cx="1708150" cy="504825"/>
                <wp:effectExtent l="0" t="0" r="0" b="0"/>
                <wp:docPr id="5" name="Obraz 2" descr="C:\Users\PSPN\Desktop\J. konferencje\logo_promuje_lodzkie_rcp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2" descr="C:\Users\PSPN\Desktop\J. konferencje\logo_promuje_lodzkie_rcp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pl-PL"/>
            </w:rPr>
            <w:drawing>
              <wp:inline distT="0" distB="0" distL="0" distR="0">
                <wp:extent cx="1209675" cy="427990"/>
                <wp:effectExtent l="0" t="0" r="0" b="0"/>
                <wp:docPr id="6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427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4D59" w:rsidRDefault="00A661D8">
    <w:pPr>
      <w:pStyle w:val="Footer"/>
    </w:pPr>
    <w:r>
      <w:t xml:space="preserve">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1D8" w:rsidRDefault="00A661D8" w:rsidP="00DC4D59">
      <w:pPr>
        <w:spacing w:after="0" w:line="240" w:lineRule="auto"/>
      </w:pPr>
      <w:r>
        <w:separator/>
      </w:r>
    </w:p>
  </w:footnote>
  <w:footnote w:type="continuationSeparator" w:id="0">
    <w:p w:rsidR="00A661D8" w:rsidRDefault="00A661D8" w:rsidP="00DC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D59" w:rsidRDefault="00A661D8">
    <w:pPr>
      <w:pStyle w:val="Header"/>
    </w:pPr>
    <w:r>
      <w:rPr>
        <w:noProof/>
        <w:lang w:eastAsia="pl-PL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-539750</wp:posOffset>
          </wp:positionH>
          <wp:positionV relativeFrom="margin">
            <wp:posOffset>-1069975</wp:posOffset>
          </wp:positionV>
          <wp:extent cx="7560310" cy="10690860"/>
          <wp:effectExtent l="0" t="0" r="0" b="0"/>
          <wp:wrapNone/>
          <wp:docPr id="1" name="WordPictureWatermark29119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91192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505FF"/>
    <w:multiLevelType w:val="multilevel"/>
    <w:tmpl w:val="722467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71D06D9"/>
    <w:multiLevelType w:val="multilevel"/>
    <w:tmpl w:val="BB9CE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633E7"/>
    <w:multiLevelType w:val="multilevel"/>
    <w:tmpl w:val="E5989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45D67"/>
    <w:multiLevelType w:val="multilevel"/>
    <w:tmpl w:val="13DA0B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7294C"/>
    <w:multiLevelType w:val="multilevel"/>
    <w:tmpl w:val="EAA20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15E79"/>
    <w:multiLevelType w:val="multilevel"/>
    <w:tmpl w:val="02586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1B5764"/>
    <w:multiLevelType w:val="multilevel"/>
    <w:tmpl w:val="C610DF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D59"/>
    <w:rsid w:val="00076F79"/>
    <w:rsid w:val="00A661D8"/>
    <w:rsid w:val="00DC4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2C3"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DE2CCD"/>
  </w:style>
  <w:style w:type="character" w:customStyle="1" w:styleId="StopkaZnak">
    <w:name w:val="Stopka Znak"/>
    <w:basedOn w:val="Domylnaczcionkaakapitu"/>
    <w:link w:val="Footer"/>
    <w:uiPriority w:val="99"/>
    <w:qFormat/>
    <w:rsid w:val="00DE2CCD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C3593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92E57"/>
    <w:rPr>
      <w:b/>
      <w:bCs/>
    </w:rPr>
  </w:style>
  <w:style w:type="character" w:customStyle="1" w:styleId="st">
    <w:name w:val="st"/>
    <w:basedOn w:val="Domylnaczcionkaakapitu"/>
    <w:qFormat/>
    <w:rsid w:val="00792E57"/>
  </w:style>
  <w:style w:type="character" w:customStyle="1" w:styleId="Wyrnienie">
    <w:name w:val="Wyróżnienie"/>
    <w:basedOn w:val="Domylnaczcionkaakapitu"/>
    <w:uiPriority w:val="20"/>
    <w:qFormat/>
    <w:rsid w:val="00792E57"/>
    <w:rPr>
      <w:i/>
      <w:iCs/>
    </w:rPr>
  </w:style>
  <w:style w:type="character" w:customStyle="1" w:styleId="ListLabel1">
    <w:name w:val="ListLabel 1"/>
    <w:qFormat/>
    <w:rsid w:val="00DC4D59"/>
    <w:rPr>
      <w:rFonts w:cs="Courier New"/>
    </w:rPr>
  </w:style>
  <w:style w:type="character" w:customStyle="1" w:styleId="ListLabel2">
    <w:name w:val="ListLabel 2"/>
    <w:qFormat/>
    <w:rsid w:val="00DC4D59"/>
    <w:rPr>
      <w:rFonts w:cs="Courier New"/>
    </w:rPr>
  </w:style>
  <w:style w:type="character" w:customStyle="1" w:styleId="ListLabel3">
    <w:name w:val="ListLabel 3"/>
    <w:qFormat/>
    <w:rsid w:val="00DC4D59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DC4D5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DC4D59"/>
    <w:pPr>
      <w:spacing w:after="140" w:line="288" w:lineRule="auto"/>
    </w:pPr>
  </w:style>
  <w:style w:type="paragraph" w:styleId="Lista">
    <w:name w:val="List"/>
    <w:basedOn w:val="Tekstpodstawowy"/>
    <w:rsid w:val="00DC4D59"/>
    <w:rPr>
      <w:rFonts w:cs="Arial"/>
    </w:rPr>
  </w:style>
  <w:style w:type="paragraph" w:customStyle="1" w:styleId="Caption">
    <w:name w:val="Caption"/>
    <w:basedOn w:val="Normalny"/>
    <w:qFormat/>
    <w:rsid w:val="00DC4D5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C4D59"/>
    <w:pPr>
      <w:suppressLineNumbers/>
    </w:pPr>
    <w:rPr>
      <w:rFonts w:cs="Arial"/>
    </w:rPr>
  </w:style>
  <w:style w:type="paragraph" w:customStyle="1" w:styleId="Header">
    <w:name w:val="Header"/>
    <w:basedOn w:val="Normalny"/>
    <w:link w:val="NagwekZnak"/>
    <w:uiPriority w:val="99"/>
    <w:semiHidden/>
    <w:unhideWhenUsed/>
    <w:rsid w:val="00DE2CC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DE2CC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DE2CC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C359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92E57"/>
    <w:pPr>
      <w:ind w:left="720"/>
      <w:contextualSpacing/>
    </w:pPr>
  </w:style>
  <w:style w:type="paragraph" w:customStyle="1" w:styleId="rtejustify">
    <w:name w:val="rtejustify"/>
    <w:basedOn w:val="Normalny"/>
    <w:qFormat/>
    <w:rsid w:val="00102F9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CF7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E9F30F-21ED-4638-ACCD-039D23B7D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2826</Characters>
  <Application>Microsoft Office Word</Application>
  <DocSecurity>0</DocSecurity>
  <Lines>23</Lines>
  <Paragraphs>6</Paragraphs>
  <ScaleCrop>false</ScaleCrop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</dc:creator>
  <dc:description/>
  <cp:lastModifiedBy>..</cp:lastModifiedBy>
  <cp:revision>2</cp:revision>
  <cp:lastPrinted>2018-03-28T13:49:00Z</cp:lastPrinted>
  <dcterms:created xsi:type="dcterms:W3CDTF">2018-04-19T12:51:00Z</dcterms:created>
  <dcterms:modified xsi:type="dcterms:W3CDTF">2018-04-19T12:51:00Z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