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09" w:rsidRDefault="00E6775F" w:rsidP="00AE1A24">
      <w:pPr>
        <w:spacing w:line="276" w:lineRule="auto"/>
        <w:jc w:val="right"/>
      </w:pPr>
      <w:r>
        <w:t xml:space="preserve">Warszawa,  </w:t>
      </w:r>
      <w:bookmarkStart w:id="0" w:name="ezdDataPodpisu"/>
      <w:r>
        <w:t>24 kwietnia 2017</w:t>
      </w:r>
      <w:bookmarkEnd w:id="0"/>
      <w:r>
        <w:t xml:space="preserve"> r.</w:t>
      </w:r>
    </w:p>
    <w:p w:rsidR="007D681C" w:rsidRPr="00330769" w:rsidRDefault="00E6775F" w:rsidP="00AE1A24">
      <w:pPr>
        <w:pStyle w:val="Teksttreci0"/>
        <w:spacing w:after="229" w:line="276" w:lineRule="auto"/>
        <w:ind w:left="20" w:right="20" w:hanging="20"/>
        <w:jc w:val="both"/>
        <w:rPr>
          <w:rFonts w:ascii="Arial" w:hAnsi="Arial" w:cs="Arial"/>
          <w:i/>
          <w:color w:val="000000"/>
          <w:sz w:val="24"/>
          <w:szCs w:val="24"/>
          <w:lang w:bidi="pl-PL"/>
        </w:rPr>
      </w:pPr>
      <w:r w:rsidRPr="00330769">
        <w:rPr>
          <w:rFonts w:ascii="Arial" w:hAnsi="Arial" w:cs="Arial"/>
          <w:i/>
          <w:color w:val="000000"/>
          <w:sz w:val="24"/>
          <w:szCs w:val="24"/>
          <w:lang w:bidi="pl-PL"/>
        </w:rPr>
        <w:t xml:space="preserve">Szanowni Państwo </w:t>
      </w:r>
    </w:p>
    <w:p w:rsidR="001D088C" w:rsidRDefault="00E6775F" w:rsidP="00AE1A24">
      <w:pPr>
        <w:pStyle w:val="Teksttreci0"/>
        <w:shd w:val="clear" w:color="auto" w:fill="auto"/>
        <w:spacing w:after="229" w:line="276" w:lineRule="auto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Minister Administracji i Cyfryzacji </w:t>
      </w:r>
      <w:r>
        <w:rPr>
          <w:rFonts w:ascii="Arial" w:hAnsi="Arial" w:cs="Arial"/>
          <w:color w:val="000000"/>
          <w:sz w:val="24"/>
          <w:szCs w:val="24"/>
          <w:lang w:bidi="pl-PL"/>
        </w:rPr>
        <w:t>w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2015 r.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ogłosił konkurs pt.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AE1A24">
        <w:rPr>
          <w:rFonts w:ascii="Arial" w:hAnsi="Arial" w:cs="Arial"/>
          <w:i/>
          <w:sz w:val="24"/>
          <w:szCs w:val="24"/>
        </w:rPr>
        <w:t xml:space="preserve">Działania </w:t>
      </w:r>
      <w:r w:rsidRPr="00AE1A24">
        <w:rPr>
          <w:rFonts w:ascii="Arial" w:hAnsi="Arial" w:cs="Arial"/>
          <w:i/>
          <w:sz w:val="24"/>
          <w:szCs w:val="24"/>
        </w:rPr>
        <w:br/>
        <w:t>na rzecz bezpi</w:t>
      </w:r>
      <w:r>
        <w:rPr>
          <w:rFonts w:ascii="Arial" w:hAnsi="Arial" w:cs="Arial"/>
          <w:i/>
          <w:sz w:val="24"/>
          <w:szCs w:val="24"/>
        </w:rPr>
        <w:t>ecznego korzystania z Internetu,</w:t>
      </w:r>
      <w:r>
        <w:rPr>
          <w:rFonts w:ascii="Arial" w:hAnsi="Arial" w:cs="Arial"/>
          <w:sz w:val="24"/>
          <w:szCs w:val="24"/>
        </w:rPr>
        <w:t xml:space="preserve"> który został skierowany </w:t>
      </w:r>
      <w:r>
        <w:rPr>
          <w:rFonts w:ascii="Arial" w:hAnsi="Arial" w:cs="Arial"/>
          <w:sz w:val="24"/>
          <w:szCs w:val="24"/>
        </w:rPr>
        <w:br/>
        <w:t xml:space="preserve">do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organizacji pozarządowych. Zadanie to wpisane było we współpracę międzyresortową pomiędzy Ministrem Edukacji Narodowej i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Minist</w:t>
      </w:r>
      <w:r>
        <w:rPr>
          <w:rFonts w:ascii="Arial" w:hAnsi="Arial" w:cs="Arial"/>
          <w:color w:val="000000"/>
          <w:sz w:val="24"/>
          <w:szCs w:val="24"/>
          <w:lang w:bidi="pl-PL"/>
        </w:rPr>
        <w:t>rem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Administracji i Cyfryzacji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w harmonogramie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Rządowego programu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na lata 2014-2016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„Bezpieczna i przyjazna szkoła”</w:t>
      </w:r>
      <w:r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1D088C" w:rsidRPr="003D0CD7" w:rsidRDefault="00E6775F" w:rsidP="00AE1A24">
      <w:pPr>
        <w:pStyle w:val="Teksttreci0"/>
        <w:shd w:val="clear" w:color="auto" w:fill="auto"/>
        <w:spacing w:after="229" w:line="276" w:lineRule="auto"/>
        <w:ind w:left="20" w:right="20" w:hanging="20"/>
        <w:jc w:val="both"/>
        <w:rPr>
          <w:rFonts w:ascii="Arial" w:hAnsi="Arial" w:cs="Arial"/>
          <w:color w:val="0066CC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>W</w:t>
      </w:r>
      <w:r w:rsidRPr="00B06C82"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wyniku realizacji projektów przyjętych w konkursie</w:t>
      </w:r>
      <w:r w:rsidRPr="002D2B83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zostały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opracowa</w:t>
      </w:r>
      <w:r>
        <w:rPr>
          <w:rFonts w:ascii="Arial" w:hAnsi="Arial" w:cs="Arial"/>
          <w:color w:val="000000"/>
          <w:sz w:val="24"/>
          <w:szCs w:val="24"/>
          <w:lang w:bidi="pl-PL"/>
        </w:rPr>
        <w:t>ne liczne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materiał</w:t>
      </w:r>
      <w:r>
        <w:rPr>
          <w:rFonts w:ascii="Arial" w:hAnsi="Arial" w:cs="Arial"/>
          <w:color w:val="000000"/>
          <w:sz w:val="24"/>
          <w:szCs w:val="24"/>
          <w:lang w:bidi="pl-PL"/>
        </w:rPr>
        <w:t>y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informacyjno-edukacyjn</w:t>
      </w:r>
      <w:r>
        <w:rPr>
          <w:rFonts w:ascii="Arial" w:hAnsi="Arial" w:cs="Arial"/>
          <w:color w:val="000000"/>
          <w:sz w:val="24"/>
          <w:szCs w:val="24"/>
          <w:lang w:bidi="pl-PL"/>
        </w:rPr>
        <w:t>e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 z zakresu bezpiecznego korzystania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 xml:space="preserve">z </w:t>
      </w:r>
      <w:r w:rsidRPr="00B06C82"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internetu </w:t>
      </w:r>
      <w:r w:rsidRPr="00B06C82">
        <w:rPr>
          <w:rFonts w:ascii="Arial" w:hAnsi="Arial" w:cs="Arial"/>
          <w:color w:val="000000"/>
          <w:sz w:val="24"/>
          <w:szCs w:val="24"/>
          <w:lang w:eastAsia="de-DE" w:bidi="de-DE"/>
        </w:rPr>
        <w:t>oraz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 modele </w:t>
      </w:r>
      <w:r w:rsidRPr="00B06C82">
        <w:rPr>
          <w:rFonts w:ascii="Arial" w:hAnsi="Arial" w:cs="Arial"/>
          <w:color w:val="000000"/>
          <w:sz w:val="24"/>
          <w:szCs w:val="24"/>
          <w:lang w:eastAsia="de-DE" w:bidi="de-DE"/>
        </w:rPr>
        <w:t>działań</w:t>
      </w:r>
      <w:r w:rsidRPr="00B06C82"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 </w:t>
      </w:r>
      <w:r w:rsidRPr="00B06C82">
        <w:rPr>
          <w:rFonts w:ascii="Arial" w:hAnsi="Arial" w:cs="Arial"/>
          <w:color w:val="000000"/>
          <w:sz w:val="24"/>
          <w:szCs w:val="24"/>
          <w:lang w:eastAsia="de-DE" w:bidi="de-DE"/>
        </w:rPr>
        <w:t>interwencyjnych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, w tym </w:t>
      </w:r>
      <w:r>
        <w:rPr>
          <w:rFonts w:ascii="Arial" w:hAnsi="Arial" w:cs="Arial"/>
          <w:sz w:val="24"/>
          <w:szCs w:val="24"/>
          <w:lang w:bidi="pl-PL"/>
        </w:rPr>
        <w:t>„Standard</w:t>
      </w:r>
      <w:r w:rsidRPr="003D0CD7">
        <w:rPr>
          <w:rFonts w:ascii="Arial" w:hAnsi="Arial" w:cs="Arial"/>
          <w:sz w:val="24"/>
          <w:szCs w:val="24"/>
          <w:lang w:bidi="pl-PL"/>
        </w:rPr>
        <w:t xml:space="preserve"> bezpieczeństwa </w:t>
      </w:r>
      <w:r w:rsidRPr="003D0CD7">
        <w:rPr>
          <w:rFonts w:ascii="Arial" w:hAnsi="Arial" w:cs="Arial"/>
          <w:sz w:val="24"/>
          <w:szCs w:val="24"/>
          <w:lang w:val="de-DE" w:eastAsia="de-DE" w:bidi="de-DE"/>
        </w:rPr>
        <w:t xml:space="preserve">online </w:t>
      </w:r>
      <w:r w:rsidRPr="00B06C82">
        <w:rPr>
          <w:rFonts w:ascii="Arial" w:hAnsi="Arial" w:cs="Arial"/>
          <w:color w:val="000000"/>
          <w:sz w:val="24"/>
          <w:szCs w:val="24"/>
          <w:lang w:bidi="pl-PL"/>
        </w:rPr>
        <w:t>placówek oświatowych"</w:t>
      </w:r>
      <w:r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3D0CD7" w:rsidRDefault="00E6775F" w:rsidP="00AE1A24">
      <w:pPr>
        <w:pStyle w:val="Teksttreci0"/>
        <w:shd w:val="clear" w:color="auto" w:fill="auto"/>
        <w:spacing w:after="0" w:line="276" w:lineRule="auto"/>
        <w:ind w:left="23" w:hanging="23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Ministerstwo Edukacji Narodowej,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mając na uwadze dużą przydatność </w:t>
      </w:r>
      <w:r w:rsidRPr="007F1AEF"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 opracowanych materiałów w działaniach wychowawczo-profilaktycznych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br/>
        <w:t xml:space="preserve">w szkołach i placówkach oświatowych, informacje o tym zamieściło na stronie internetowej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pod adresem: </w:t>
      </w:r>
    </w:p>
    <w:p w:rsidR="003D0CD7" w:rsidRDefault="00E6775F" w:rsidP="00AE1A24">
      <w:pPr>
        <w:pStyle w:val="Teksttreci0"/>
        <w:shd w:val="clear" w:color="auto" w:fill="auto"/>
        <w:spacing w:after="0" w:line="276" w:lineRule="auto"/>
        <w:ind w:left="23" w:hanging="23"/>
        <w:jc w:val="left"/>
        <w:rPr>
          <w:rStyle w:val="Hipercze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 </w:t>
      </w:r>
      <w:hyperlink r:id="rId7" w:history="1">
        <w:r w:rsidRPr="00511CD5">
          <w:rPr>
            <w:rStyle w:val="Hipercze"/>
            <w:rFonts w:ascii="Arial" w:hAnsi="Arial" w:cs="Arial"/>
            <w:sz w:val="24"/>
            <w:szCs w:val="24"/>
          </w:rPr>
          <w:t>https://bezpiecznaszkola.men.gov.pl/programy/bezpieczna-i-przyjazna-szkola/dzialania-krajowe/</w:t>
        </w:r>
      </w:hyperlink>
      <w:r>
        <w:rPr>
          <w:rStyle w:val="Hipercze"/>
          <w:rFonts w:ascii="Arial" w:hAnsi="Arial" w:cs="Arial"/>
          <w:sz w:val="24"/>
          <w:szCs w:val="24"/>
        </w:rPr>
        <w:t>.</w:t>
      </w:r>
    </w:p>
    <w:p w:rsidR="003D0CD7" w:rsidRDefault="004A78C6" w:rsidP="00AE1A24">
      <w:pPr>
        <w:pStyle w:val="Teksttreci0"/>
        <w:shd w:val="clear" w:color="auto" w:fill="auto"/>
        <w:spacing w:after="0" w:line="276" w:lineRule="auto"/>
        <w:ind w:left="23" w:hanging="23"/>
        <w:jc w:val="left"/>
        <w:rPr>
          <w:rStyle w:val="Hipercze"/>
          <w:rFonts w:ascii="Arial" w:hAnsi="Arial" w:cs="Arial"/>
          <w:sz w:val="24"/>
          <w:szCs w:val="24"/>
        </w:rPr>
      </w:pPr>
    </w:p>
    <w:p w:rsidR="003D0CD7" w:rsidRDefault="00E6775F" w:rsidP="00AE1A24">
      <w:pPr>
        <w:pStyle w:val="Teksttreci0"/>
        <w:shd w:val="clear" w:color="auto" w:fill="auto"/>
        <w:spacing w:after="0" w:line="276" w:lineRule="auto"/>
        <w:ind w:left="23" w:hanging="23"/>
        <w:jc w:val="left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cze"/>
          <w:rFonts w:ascii="Arial" w:hAnsi="Arial" w:cs="Arial"/>
          <w:color w:val="auto"/>
          <w:sz w:val="24"/>
          <w:szCs w:val="24"/>
          <w:u w:val="none"/>
        </w:rPr>
        <w:t>Równolegle materiały zostały udostępnione na stronach:</w:t>
      </w:r>
    </w:p>
    <w:p w:rsidR="00AE1A24" w:rsidRPr="003D0CD7" w:rsidRDefault="004A78C6" w:rsidP="00AE1A24">
      <w:pPr>
        <w:pStyle w:val="Teksttreci0"/>
        <w:shd w:val="clear" w:color="auto" w:fill="auto"/>
        <w:spacing w:after="0" w:line="276" w:lineRule="auto"/>
        <w:ind w:left="23" w:hanging="23"/>
        <w:jc w:val="left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:rsidR="003D0CD7" w:rsidRPr="003D5EC9" w:rsidRDefault="00E6775F" w:rsidP="00AE1A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D0CD7">
        <w:rPr>
          <w:color w:val="0563C2"/>
        </w:rPr>
        <w:t xml:space="preserve">http://bezpiecznyinternet.edu.pl/ </w:t>
      </w:r>
      <w:r w:rsidRPr="003D0CD7">
        <w:rPr>
          <w:color w:val="000000"/>
        </w:rPr>
        <w:t>- strona powstała w wyniku projektu</w:t>
      </w:r>
      <w:r>
        <w:rPr>
          <w:color w:val="000000"/>
        </w:rPr>
        <w:t xml:space="preserve"> </w:t>
      </w:r>
      <w:r w:rsidRPr="003D5EC9">
        <w:rPr>
          <w:color w:val="000000"/>
        </w:rPr>
        <w:t xml:space="preserve">zrealizowanego wspólnie przez Fundację Odkrywców Innowacji </w:t>
      </w:r>
      <w:r w:rsidRPr="003D5EC9">
        <w:rPr>
          <w:color w:val="000000"/>
        </w:rPr>
        <w:br/>
        <w:t xml:space="preserve">i Fundację Drabina Rozwoju. Na stronie dostępne są: publikacja „Standard bezpieczeństwa online placówek oświatowych”, Multibook dla dzieci oraz kwerenda skupiająca szereg opracowań, programów </w:t>
      </w:r>
      <w:r w:rsidRPr="003D5EC9">
        <w:rPr>
          <w:color w:val="000000"/>
        </w:rPr>
        <w:br/>
        <w:t>i wydarzeń, jak również słowniki pojęć;</w:t>
      </w:r>
    </w:p>
    <w:p w:rsidR="003D0CD7" w:rsidRDefault="00E6775F" w:rsidP="00AE1A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D0CD7">
        <w:rPr>
          <w:color w:val="0563C2"/>
        </w:rPr>
        <w:t xml:space="preserve">http://ambasadorzy.kulturaonline.pl/ </w:t>
      </w:r>
      <w:r w:rsidRPr="003D0CD7">
        <w:rPr>
          <w:color w:val="000000"/>
        </w:rPr>
        <w:t>- strona powstała w ramach projektu</w:t>
      </w:r>
      <w:r>
        <w:rPr>
          <w:color w:val="000000"/>
        </w:rPr>
        <w:t xml:space="preserve"> </w:t>
      </w:r>
      <w:r w:rsidRPr="00AE1A24">
        <w:rPr>
          <w:color w:val="000000"/>
        </w:rPr>
        <w:t>zrealizowanego przez Fundację dla Kultury.pl. Na stronie dostępna jest platforma</w:t>
      </w:r>
      <w:r>
        <w:rPr>
          <w:color w:val="000000"/>
        </w:rPr>
        <w:t xml:space="preserve"> </w:t>
      </w:r>
      <w:r w:rsidRPr="00AE1A24">
        <w:rPr>
          <w:color w:val="000000"/>
        </w:rPr>
        <w:t>e-learningowa zawierająca 15 szkoleń</w:t>
      </w:r>
      <w:r>
        <w:rPr>
          <w:color w:val="000000"/>
        </w:rPr>
        <w:t xml:space="preserve"> dla profesjonalistów</w:t>
      </w:r>
      <w:r w:rsidRPr="00AE1A24">
        <w:rPr>
          <w:color w:val="000000"/>
        </w:rPr>
        <w:t>.</w:t>
      </w:r>
    </w:p>
    <w:p w:rsidR="003D0CD7" w:rsidRPr="003D0CD7" w:rsidRDefault="00D53BC5" w:rsidP="00AE1A2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hyperlink r:id="rId8" w:history="1">
        <w:r w:rsidR="00E6775F" w:rsidRPr="0057188D">
          <w:rPr>
            <w:rStyle w:val="Hipercze"/>
          </w:rPr>
          <w:t>http://chronmymlodosc.pl/</w:t>
        </w:r>
      </w:hyperlink>
      <w:r w:rsidR="00E6775F">
        <w:rPr>
          <w:color w:val="0563C2"/>
        </w:rPr>
        <w:t xml:space="preserve"> </w:t>
      </w:r>
      <w:r w:rsidR="00E6775F" w:rsidRPr="00AE1A24">
        <w:rPr>
          <w:color w:val="000000"/>
        </w:rPr>
        <w:t>-</w:t>
      </w:r>
      <w:r w:rsidR="00E6775F">
        <w:rPr>
          <w:color w:val="000000"/>
        </w:rPr>
        <w:t xml:space="preserve"> </w:t>
      </w:r>
      <w:r w:rsidR="00E6775F" w:rsidRPr="003D0CD7">
        <w:rPr>
          <w:color w:val="000000"/>
        </w:rPr>
        <w:t>strona powstała w ramach projektu</w:t>
      </w:r>
      <w:r w:rsidR="00E6775F">
        <w:rPr>
          <w:color w:val="000000"/>
        </w:rPr>
        <w:t xml:space="preserve"> zrealizowanego</w:t>
      </w:r>
      <w:r w:rsidR="00E6775F" w:rsidRPr="003D0CD7">
        <w:rPr>
          <w:color w:val="000000"/>
        </w:rPr>
        <w:t xml:space="preserve"> przez</w:t>
      </w:r>
      <w:r w:rsidR="00E6775F">
        <w:rPr>
          <w:color w:val="000000"/>
        </w:rPr>
        <w:t xml:space="preserve"> </w:t>
      </w:r>
      <w:r w:rsidR="00E6775F" w:rsidRPr="003D0CD7">
        <w:rPr>
          <w:color w:val="000000"/>
        </w:rPr>
        <w:t>Stowarzyszenie Ruch Pomocy Psychologicznej „Integracja”. Na stronie znajdują się</w:t>
      </w:r>
      <w:r w:rsidR="00E6775F">
        <w:rPr>
          <w:color w:val="000000"/>
        </w:rPr>
        <w:t xml:space="preserve"> </w:t>
      </w:r>
      <w:r w:rsidR="00E6775F" w:rsidRPr="003D0CD7">
        <w:rPr>
          <w:rFonts w:eastAsia="Calibri"/>
          <w:color w:val="000000"/>
        </w:rPr>
        <w:t>materiały dydaktyczne dla młodzieży i profesjonalistów.</w:t>
      </w:r>
    </w:p>
    <w:p w:rsidR="00424993" w:rsidRPr="00AE1A24" w:rsidRDefault="00D53BC5" w:rsidP="00E6775F">
      <w:pPr>
        <w:pStyle w:val="Teksttreci0"/>
        <w:shd w:val="clear" w:color="auto" w:fill="auto"/>
        <w:spacing w:after="266" w:line="276" w:lineRule="auto"/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D53B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239.75pt;margin-top:15.8pt;width:205.6pt;height:11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" stroked="f" strokeweight=".5pt">
            <v:textbox>
              <w:txbxContent>
                <w:p w:rsidR="00424993" w:rsidRDefault="00E6775F" w:rsidP="00424993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Z upoważnienia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br/>
                    <w:t>MINISTRA EDUKACJI NARODOWEJ</w:t>
                  </w:r>
                </w:p>
                <w:p w:rsidR="00424993" w:rsidRDefault="00E6775F" w:rsidP="00424993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1" w:name="ezdPracownikNazwa"/>
                  <w:r>
                    <w:rPr>
                      <w:rFonts w:ascii="Times New Roman" w:hAnsi="Times New Roman" w:cs="Times New Roman"/>
                      <w:sz w:val="22"/>
                    </w:rPr>
                    <w:t>Marzena Machałek</w:t>
                  </w:r>
                  <w:bookmarkEnd w:id="1"/>
                </w:p>
                <w:p w:rsidR="00424993" w:rsidRDefault="00E6775F" w:rsidP="00424993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bookmarkStart w:id="2" w:name="ezdPracownikStanowisko"/>
                  <w:r>
                    <w:rPr>
                      <w:rFonts w:ascii="Times New Roman" w:hAnsi="Times New Roman" w:cs="Times New Roman"/>
                      <w:sz w:val="22"/>
                    </w:rPr>
                    <w:t>Sekretarz Stanu</w:t>
                  </w:r>
                  <w:bookmarkEnd w:id="2"/>
                  <w:r>
                    <w:rPr>
                      <w:rFonts w:ascii="Times New Roman" w:hAnsi="Times New Roman" w:cs="Times New Roman"/>
                      <w:sz w:val="22"/>
                    </w:rPr>
                    <w:br/>
                  </w:r>
                </w:p>
                <w:p w:rsidR="00424993" w:rsidRDefault="004A78C6" w:rsidP="00424993">
                  <w:pPr>
                    <w:pStyle w:val="menfon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E6775F">
        <w:rPr>
          <w:rFonts w:ascii="Arial" w:hAnsi="Arial" w:cs="Arial"/>
          <w:i/>
          <w:sz w:val="24"/>
          <w:szCs w:val="24"/>
        </w:rPr>
        <w:t xml:space="preserve">                           </w:t>
      </w:r>
      <w:bookmarkStart w:id="3" w:name="_GoBack"/>
      <w:bookmarkEnd w:id="3"/>
      <w:r w:rsidR="00E6775F">
        <w:rPr>
          <w:rFonts w:ascii="Arial" w:hAnsi="Arial" w:cs="Arial"/>
          <w:i/>
          <w:sz w:val="24"/>
          <w:szCs w:val="24"/>
        </w:rPr>
        <w:t>Z poważaniem</w:t>
      </w:r>
    </w:p>
    <w:sectPr w:rsidR="00424993" w:rsidRPr="00AE1A24" w:rsidSect="00D53BC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C6" w:rsidRDefault="004A78C6">
      <w:r>
        <w:separator/>
      </w:r>
    </w:p>
  </w:endnote>
  <w:endnote w:type="continuationSeparator" w:id="0">
    <w:p w:rsidR="004A78C6" w:rsidRDefault="004A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E6775F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E6775F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C6" w:rsidRDefault="004A78C6">
      <w:r>
        <w:separator/>
      </w:r>
    </w:p>
  </w:footnote>
  <w:footnote w:type="continuationSeparator" w:id="0">
    <w:p w:rsidR="004A78C6" w:rsidRDefault="004A7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43" w:rsidRDefault="004A78C6" w:rsidP="00505043">
    <w:pPr>
      <w:pStyle w:val="Nagwek"/>
    </w:pPr>
  </w:p>
  <w:p w:rsidR="00505043" w:rsidRPr="002E763F" w:rsidRDefault="004A78C6" w:rsidP="00505043">
    <w:pPr>
      <w:pStyle w:val="Nagwek"/>
      <w:rPr>
        <w:sz w:val="28"/>
      </w:rPr>
    </w:pPr>
  </w:p>
  <w:p w:rsidR="00505043" w:rsidRPr="00F030A2" w:rsidRDefault="00E6775F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C81" w:rsidRPr="00505043" w:rsidRDefault="004A78C6" w:rsidP="005050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5AC"/>
    <w:multiLevelType w:val="multilevel"/>
    <w:tmpl w:val="D0EC93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D2024"/>
    <w:multiLevelType w:val="hybridMultilevel"/>
    <w:tmpl w:val="6ECADEEE"/>
    <w:lvl w:ilvl="0" w:tplc="67408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82E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E0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6F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68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6EA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6A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5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3A12"/>
    <w:multiLevelType w:val="hybridMultilevel"/>
    <w:tmpl w:val="CF5C7682"/>
    <w:lvl w:ilvl="0" w:tplc="255487F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B6AFE7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19C0D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58082B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C50D10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DE0B8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3AC569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6E2005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DC690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475401"/>
    <w:multiLevelType w:val="hybridMultilevel"/>
    <w:tmpl w:val="E16A4D70"/>
    <w:lvl w:ilvl="0" w:tplc="838285CC">
      <w:start w:val="1"/>
      <w:numFmt w:val="decimal"/>
      <w:lvlText w:val="%1)"/>
      <w:lvlJc w:val="left"/>
      <w:pPr>
        <w:ind w:left="1440" w:hanging="360"/>
      </w:pPr>
    </w:lvl>
    <w:lvl w:ilvl="1" w:tplc="4A1EE436" w:tentative="1">
      <w:start w:val="1"/>
      <w:numFmt w:val="lowerLetter"/>
      <w:lvlText w:val="%2."/>
      <w:lvlJc w:val="left"/>
      <w:pPr>
        <w:ind w:left="2160" w:hanging="360"/>
      </w:pPr>
    </w:lvl>
    <w:lvl w:ilvl="2" w:tplc="6666AE3A" w:tentative="1">
      <w:start w:val="1"/>
      <w:numFmt w:val="lowerRoman"/>
      <w:lvlText w:val="%3."/>
      <w:lvlJc w:val="right"/>
      <w:pPr>
        <w:ind w:left="2880" w:hanging="180"/>
      </w:pPr>
    </w:lvl>
    <w:lvl w:ilvl="3" w:tplc="74F65DCE" w:tentative="1">
      <w:start w:val="1"/>
      <w:numFmt w:val="decimal"/>
      <w:lvlText w:val="%4."/>
      <w:lvlJc w:val="left"/>
      <w:pPr>
        <w:ind w:left="3600" w:hanging="360"/>
      </w:pPr>
    </w:lvl>
    <w:lvl w:ilvl="4" w:tplc="46BCFA4E" w:tentative="1">
      <w:start w:val="1"/>
      <w:numFmt w:val="lowerLetter"/>
      <w:lvlText w:val="%5."/>
      <w:lvlJc w:val="left"/>
      <w:pPr>
        <w:ind w:left="4320" w:hanging="360"/>
      </w:pPr>
    </w:lvl>
    <w:lvl w:ilvl="5" w:tplc="2EE2DA44" w:tentative="1">
      <w:start w:val="1"/>
      <w:numFmt w:val="lowerRoman"/>
      <w:lvlText w:val="%6."/>
      <w:lvlJc w:val="right"/>
      <w:pPr>
        <w:ind w:left="5040" w:hanging="180"/>
      </w:pPr>
    </w:lvl>
    <w:lvl w:ilvl="6" w:tplc="10A4AE72" w:tentative="1">
      <w:start w:val="1"/>
      <w:numFmt w:val="decimal"/>
      <w:lvlText w:val="%7."/>
      <w:lvlJc w:val="left"/>
      <w:pPr>
        <w:ind w:left="5760" w:hanging="360"/>
      </w:pPr>
    </w:lvl>
    <w:lvl w:ilvl="7" w:tplc="B972D96E" w:tentative="1">
      <w:start w:val="1"/>
      <w:numFmt w:val="lowerLetter"/>
      <w:lvlText w:val="%8."/>
      <w:lvlJc w:val="left"/>
      <w:pPr>
        <w:ind w:left="6480" w:hanging="360"/>
      </w:pPr>
    </w:lvl>
    <w:lvl w:ilvl="8" w:tplc="EDA42F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BF7B0C"/>
    <w:multiLevelType w:val="hybridMultilevel"/>
    <w:tmpl w:val="B768B644"/>
    <w:lvl w:ilvl="0" w:tplc="50148B1A">
      <w:start w:val="1"/>
      <w:numFmt w:val="decimal"/>
      <w:lvlText w:val="%1)"/>
      <w:lvlJc w:val="left"/>
      <w:pPr>
        <w:ind w:left="720" w:hanging="360"/>
      </w:pPr>
    </w:lvl>
    <w:lvl w:ilvl="1" w:tplc="CC986FD6" w:tentative="1">
      <w:start w:val="1"/>
      <w:numFmt w:val="lowerLetter"/>
      <w:lvlText w:val="%2."/>
      <w:lvlJc w:val="left"/>
      <w:pPr>
        <w:ind w:left="1440" w:hanging="360"/>
      </w:pPr>
    </w:lvl>
    <w:lvl w:ilvl="2" w:tplc="E300F566" w:tentative="1">
      <w:start w:val="1"/>
      <w:numFmt w:val="lowerRoman"/>
      <w:lvlText w:val="%3."/>
      <w:lvlJc w:val="right"/>
      <w:pPr>
        <w:ind w:left="2160" w:hanging="180"/>
      </w:pPr>
    </w:lvl>
    <w:lvl w:ilvl="3" w:tplc="EEE8C782" w:tentative="1">
      <w:start w:val="1"/>
      <w:numFmt w:val="decimal"/>
      <w:lvlText w:val="%4."/>
      <w:lvlJc w:val="left"/>
      <w:pPr>
        <w:ind w:left="2880" w:hanging="360"/>
      </w:pPr>
    </w:lvl>
    <w:lvl w:ilvl="4" w:tplc="6B1206B6" w:tentative="1">
      <w:start w:val="1"/>
      <w:numFmt w:val="lowerLetter"/>
      <w:lvlText w:val="%5."/>
      <w:lvlJc w:val="left"/>
      <w:pPr>
        <w:ind w:left="3600" w:hanging="360"/>
      </w:pPr>
    </w:lvl>
    <w:lvl w:ilvl="5" w:tplc="E0B65344" w:tentative="1">
      <w:start w:val="1"/>
      <w:numFmt w:val="lowerRoman"/>
      <w:lvlText w:val="%6."/>
      <w:lvlJc w:val="right"/>
      <w:pPr>
        <w:ind w:left="4320" w:hanging="180"/>
      </w:pPr>
    </w:lvl>
    <w:lvl w:ilvl="6" w:tplc="A9FE029C" w:tentative="1">
      <w:start w:val="1"/>
      <w:numFmt w:val="decimal"/>
      <w:lvlText w:val="%7."/>
      <w:lvlJc w:val="left"/>
      <w:pPr>
        <w:ind w:left="5040" w:hanging="360"/>
      </w:pPr>
    </w:lvl>
    <w:lvl w:ilvl="7" w:tplc="64AA69A2" w:tentative="1">
      <w:start w:val="1"/>
      <w:numFmt w:val="lowerLetter"/>
      <w:lvlText w:val="%8."/>
      <w:lvlJc w:val="left"/>
      <w:pPr>
        <w:ind w:left="5760" w:hanging="360"/>
      </w:pPr>
    </w:lvl>
    <w:lvl w:ilvl="8" w:tplc="D6D41D0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75F"/>
    <w:rsid w:val="004A78C6"/>
    <w:rsid w:val="00941CE5"/>
    <w:rsid w:val="00D53BC5"/>
    <w:rsid w:val="00E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CD7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3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3BC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D53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BC5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D53BC5"/>
  </w:style>
  <w:style w:type="character" w:styleId="Hipercze">
    <w:name w:val="Hyperlink"/>
    <w:basedOn w:val="Domylnaczcionkaakapitu"/>
    <w:rsid w:val="001D088C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1D088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088C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3D0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mymlodosc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zpiecznaszkola.men.gov.pl/programy/bezpieczna-i-przyjazna-szkola/dzialania-krajow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..</cp:lastModifiedBy>
  <cp:revision>2</cp:revision>
  <cp:lastPrinted>2010-07-05T19:25:00Z</cp:lastPrinted>
  <dcterms:created xsi:type="dcterms:W3CDTF">2017-05-19T11:16:00Z</dcterms:created>
  <dcterms:modified xsi:type="dcterms:W3CDTF">2017-05-19T11:16:00Z</dcterms:modified>
</cp:coreProperties>
</file>